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5469A5" w14:textId="46A419B5" w:rsidR="00411A81" w:rsidRDefault="00411A81">
      <w:pPr>
        <w:rPr>
          <w:rFonts w:ascii="Arial" w:hAnsi="Arial" w:cs="Arial"/>
          <w:sz w:val="20"/>
        </w:rPr>
      </w:pPr>
    </w:p>
    <w:tbl>
      <w:tblPr>
        <w:tblW w:w="9214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5"/>
        <w:gridCol w:w="6069"/>
      </w:tblGrid>
      <w:tr w:rsidR="00411A81" w:rsidRPr="00DF4267" w14:paraId="4F5469A8" w14:textId="77777777" w:rsidTr="00411A81">
        <w:trPr>
          <w:jc w:val="center"/>
        </w:trPr>
        <w:tc>
          <w:tcPr>
            <w:tcW w:w="3145" w:type="dxa"/>
            <w:shd w:val="clear" w:color="auto" w:fill="595959"/>
          </w:tcPr>
          <w:p w14:paraId="4F5469A6" w14:textId="77777777" w:rsidR="00411A81" w:rsidRPr="00B5552C" w:rsidRDefault="00411A81" w:rsidP="00411A81">
            <w:pPr>
              <w:spacing w:after="0" w:line="360" w:lineRule="auto"/>
              <w:rPr>
                <w:rFonts w:ascii="Arial" w:hAnsi="Arial" w:cs="Arial"/>
                <w:b/>
                <w:color w:val="F79646"/>
              </w:rPr>
            </w:pPr>
            <w:r>
              <w:rPr>
                <w:rFonts w:ascii="Arial" w:hAnsi="Arial" w:cs="Arial"/>
                <w:sz w:val="20"/>
              </w:rPr>
              <w:br w:type="page"/>
            </w:r>
            <w:r w:rsidRPr="00B5552C">
              <w:rPr>
                <w:rFonts w:ascii="Arial" w:hAnsi="Arial" w:cs="Arial"/>
                <w:b/>
                <w:color w:val="F79646"/>
              </w:rPr>
              <w:t>Service Specification No.</w:t>
            </w:r>
          </w:p>
        </w:tc>
        <w:tc>
          <w:tcPr>
            <w:tcW w:w="6069" w:type="dxa"/>
            <w:shd w:val="clear" w:color="auto" w:fill="auto"/>
          </w:tcPr>
          <w:p w14:paraId="4F5469A7" w14:textId="34BA0196" w:rsidR="00411A81" w:rsidRPr="00030034" w:rsidRDefault="00A20BD1" w:rsidP="00411A81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ESCCG-</w:t>
            </w:r>
            <w:bookmarkStart w:id="0" w:name="_GoBack"/>
            <w:bookmarkEnd w:id="0"/>
            <w:r w:rsidR="00BF69FB">
              <w:rPr>
                <w:rFonts w:ascii="Arial" w:hAnsi="Arial" w:cs="Arial"/>
                <w:sz w:val="20"/>
              </w:rPr>
              <w:t>0</w:t>
            </w:r>
            <w:r w:rsidR="00411A81">
              <w:rPr>
                <w:rFonts w:ascii="Arial" w:hAnsi="Arial" w:cs="Arial"/>
                <w:sz w:val="20"/>
              </w:rPr>
              <w:t>05</w:t>
            </w:r>
          </w:p>
        </w:tc>
      </w:tr>
      <w:tr w:rsidR="00411A81" w:rsidRPr="00DF4267" w14:paraId="4F5469AB" w14:textId="77777777" w:rsidTr="00411A81">
        <w:trPr>
          <w:jc w:val="center"/>
        </w:trPr>
        <w:tc>
          <w:tcPr>
            <w:tcW w:w="3145" w:type="dxa"/>
            <w:shd w:val="clear" w:color="auto" w:fill="595959"/>
          </w:tcPr>
          <w:p w14:paraId="4F5469A9" w14:textId="77777777" w:rsidR="00411A81" w:rsidRPr="00B5552C" w:rsidRDefault="00411A81" w:rsidP="00411A81">
            <w:pPr>
              <w:spacing w:after="0" w:line="360" w:lineRule="auto"/>
              <w:rPr>
                <w:rFonts w:ascii="Arial" w:hAnsi="Arial" w:cs="Arial"/>
                <w:b/>
                <w:color w:val="F79646"/>
              </w:rPr>
            </w:pPr>
            <w:r w:rsidRPr="00B5552C">
              <w:rPr>
                <w:rFonts w:ascii="Arial" w:hAnsi="Arial" w:cs="Arial"/>
                <w:b/>
                <w:color w:val="F79646"/>
              </w:rPr>
              <w:t>Service</w:t>
            </w:r>
          </w:p>
        </w:tc>
        <w:tc>
          <w:tcPr>
            <w:tcW w:w="6069" w:type="dxa"/>
            <w:shd w:val="clear" w:color="auto" w:fill="auto"/>
          </w:tcPr>
          <w:p w14:paraId="4F5469AA" w14:textId="77777777" w:rsidR="00411A81" w:rsidRPr="00030034" w:rsidRDefault="00411A81" w:rsidP="00411A81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Oral Glucose Tolerance Testing</w:t>
            </w:r>
          </w:p>
        </w:tc>
      </w:tr>
      <w:tr w:rsidR="00411A81" w:rsidRPr="00DF4267" w14:paraId="4F5469AE" w14:textId="77777777" w:rsidTr="00411A81">
        <w:trPr>
          <w:jc w:val="center"/>
        </w:trPr>
        <w:tc>
          <w:tcPr>
            <w:tcW w:w="3145" w:type="dxa"/>
            <w:shd w:val="clear" w:color="auto" w:fill="595959"/>
          </w:tcPr>
          <w:p w14:paraId="4F5469AC" w14:textId="77777777" w:rsidR="00411A81" w:rsidRPr="00B5552C" w:rsidRDefault="00411A81" w:rsidP="00411A81">
            <w:pPr>
              <w:spacing w:after="0" w:line="360" w:lineRule="auto"/>
              <w:rPr>
                <w:rFonts w:ascii="Arial" w:hAnsi="Arial" w:cs="Arial"/>
                <w:b/>
                <w:color w:val="F79646"/>
              </w:rPr>
            </w:pPr>
            <w:r w:rsidRPr="00B5552C">
              <w:rPr>
                <w:rFonts w:ascii="Arial" w:hAnsi="Arial" w:cs="Arial"/>
                <w:b/>
                <w:color w:val="F79646"/>
              </w:rPr>
              <w:t>Commissioner Lead</w:t>
            </w:r>
          </w:p>
        </w:tc>
        <w:tc>
          <w:tcPr>
            <w:tcW w:w="6069" w:type="dxa"/>
            <w:shd w:val="clear" w:color="auto" w:fill="auto"/>
          </w:tcPr>
          <w:p w14:paraId="4F5469AD" w14:textId="77777777" w:rsidR="00411A81" w:rsidRPr="00030034" w:rsidRDefault="00411A81" w:rsidP="00411A81">
            <w:pPr>
              <w:spacing w:after="0"/>
              <w:rPr>
                <w:rFonts w:ascii="Arial" w:hAnsi="Arial" w:cs="Arial"/>
                <w:sz w:val="20"/>
              </w:rPr>
            </w:pPr>
            <w:r w:rsidRPr="00027581">
              <w:rPr>
                <w:rFonts w:ascii="Arial" w:hAnsi="Arial" w:cs="Arial"/>
                <w:sz w:val="20"/>
              </w:rPr>
              <w:t>East Staffordshire CCG</w:t>
            </w:r>
          </w:p>
        </w:tc>
      </w:tr>
      <w:tr w:rsidR="00411A81" w:rsidRPr="00DF4267" w14:paraId="4F5469B1" w14:textId="77777777" w:rsidTr="00411A81">
        <w:trPr>
          <w:jc w:val="center"/>
        </w:trPr>
        <w:tc>
          <w:tcPr>
            <w:tcW w:w="3145" w:type="dxa"/>
            <w:shd w:val="clear" w:color="auto" w:fill="595959"/>
          </w:tcPr>
          <w:p w14:paraId="4F5469AF" w14:textId="77777777" w:rsidR="00411A81" w:rsidRPr="00B5552C" w:rsidRDefault="00411A81" w:rsidP="00411A81">
            <w:pPr>
              <w:spacing w:after="0" w:line="360" w:lineRule="auto"/>
              <w:rPr>
                <w:rFonts w:ascii="Arial" w:hAnsi="Arial" w:cs="Arial"/>
                <w:b/>
                <w:color w:val="F79646"/>
              </w:rPr>
            </w:pPr>
            <w:r w:rsidRPr="00B5552C">
              <w:rPr>
                <w:rFonts w:ascii="Arial" w:hAnsi="Arial" w:cs="Arial"/>
                <w:b/>
                <w:color w:val="F79646"/>
              </w:rPr>
              <w:t>Provider Lead</w:t>
            </w:r>
          </w:p>
        </w:tc>
        <w:tc>
          <w:tcPr>
            <w:tcW w:w="6069" w:type="dxa"/>
            <w:shd w:val="clear" w:color="auto" w:fill="auto"/>
          </w:tcPr>
          <w:p w14:paraId="4F5469B0" w14:textId="77777777" w:rsidR="00411A81" w:rsidRPr="00030034" w:rsidRDefault="00411A81" w:rsidP="00411A81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  <w:tr w:rsidR="00411A81" w:rsidRPr="00DF4267" w14:paraId="4F5469B5" w14:textId="77777777" w:rsidTr="00411A81">
        <w:trPr>
          <w:jc w:val="center"/>
        </w:trPr>
        <w:tc>
          <w:tcPr>
            <w:tcW w:w="3145" w:type="dxa"/>
            <w:shd w:val="clear" w:color="auto" w:fill="595959"/>
          </w:tcPr>
          <w:p w14:paraId="4F5469B2" w14:textId="77777777" w:rsidR="00411A81" w:rsidRPr="00B5552C" w:rsidRDefault="00411A81" w:rsidP="00411A81">
            <w:pPr>
              <w:spacing w:after="0" w:line="360" w:lineRule="auto"/>
              <w:rPr>
                <w:rFonts w:ascii="Arial" w:hAnsi="Arial" w:cs="Arial"/>
                <w:b/>
                <w:color w:val="F79646"/>
              </w:rPr>
            </w:pPr>
            <w:r w:rsidRPr="00B5552C">
              <w:rPr>
                <w:rFonts w:ascii="Arial" w:hAnsi="Arial" w:cs="Arial"/>
                <w:b/>
                <w:color w:val="F79646"/>
              </w:rPr>
              <w:t>Period</w:t>
            </w:r>
          </w:p>
        </w:tc>
        <w:tc>
          <w:tcPr>
            <w:tcW w:w="6069" w:type="dxa"/>
            <w:shd w:val="clear" w:color="auto" w:fill="auto"/>
          </w:tcPr>
          <w:p w14:paraId="4F5469B3" w14:textId="47CA8DBD" w:rsidR="00411A81" w:rsidRPr="00027581" w:rsidRDefault="00411A81" w:rsidP="00411A81">
            <w:pPr>
              <w:spacing w:after="0"/>
              <w:rPr>
                <w:rFonts w:ascii="Arial" w:hAnsi="Arial" w:cs="Arial"/>
                <w:sz w:val="20"/>
              </w:rPr>
            </w:pPr>
            <w:r w:rsidRPr="00027581">
              <w:rPr>
                <w:rFonts w:ascii="Arial" w:hAnsi="Arial" w:cs="Arial"/>
                <w:sz w:val="20"/>
              </w:rPr>
              <w:t>1st April 201</w:t>
            </w:r>
            <w:r w:rsidR="00BF69FB">
              <w:rPr>
                <w:rFonts w:ascii="Arial" w:hAnsi="Arial" w:cs="Arial"/>
                <w:sz w:val="20"/>
              </w:rPr>
              <w:t>7 – 31st March 2018</w:t>
            </w:r>
          </w:p>
          <w:p w14:paraId="4F5469B4" w14:textId="77777777" w:rsidR="00411A81" w:rsidRPr="00030034" w:rsidRDefault="00411A81" w:rsidP="00411A81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  <w:tr w:rsidR="00411A81" w:rsidRPr="00DF4267" w14:paraId="4F5469B8" w14:textId="77777777" w:rsidTr="00411A81">
        <w:trPr>
          <w:jc w:val="center"/>
        </w:trPr>
        <w:tc>
          <w:tcPr>
            <w:tcW w:w="3145" w:type="dxa"/>
            <w:shd w:val="clear" w:color="auto" w:fill="595959"/>
          </w:tcPr>
          <w:p w14:paraId="4F5469B6" w14:textId="77777777" w:rsidR="00411A81" w:rsidRPr="00B5552C" w:rsidRDefault="00411A81" w:rsidP="00411A81">
            <w:pPr>
              <w:spacing w:after="0" w:line="360" w:lineRule="auto"/>
              <w:rPr>
                <w:rFonts w:ascii="Arial" w:hAnsi="Arial" w:cs="Arial"/>
                <w:b/>
                <w:color w:val="F79646"/>
              </w:rPr>
            </w:pPr>
            <w:r w:rsidRPr="00B5552C">
              <w:rPr>
                <w:rFonts w:ascii="Arial" w:hAnsi="Arial" w:cs="Arial"/>
                <w:b/>
                <w:color w:val="F79646"/>
              </w:rPr>
              <w:t>Date of Review</w:t>
            </w:r>
          </w:p>
        </w:tc>
        <w:tc>
          <w:tcPr>
            <w:tcW w:w="6069" w:type="dxa"/>
            <w:shd w:val="clear" w:color="auto" w:fill="auto"/>
          </w:tcPr>
          <w:p w14:paraId="4F5469B7" w14:textId="14BC3B7B" w:rsidR="00411A81" w:rsidRPr="00030034" w:rsidRDefault="00411A81" w:rsidP="00BF69FB">
            <w:pPr>
              <w:spacing w:after="0"/>
              <w:rPr>
                <w:rFonts w:ascii="Arial" w:hAnsi="Arial" w:cs="Arial"/>
                <w:sz w:val="20"/>
              </w:rPr>
            </w:pPr>
            <w:r w:rsidRPr="00027581">
              <w:rPr>
                <w:rFonts w:ascii="Arial" w:hAnsi="Arial" w:cs="Arial"/>
                <w:sz w:val="20"/>
              </w:rPr>
              <w:t>September 201</w:t>
            </w:r>
            <w:r w:rsidR="00BF69FB">
              <w:rPr>
                <w:rFonts w:ascii="Arial" w:hAnsi="Arial" w:cs="Arial"/>
                <w:sz w:val="20"/>
              </w:rPr>
              <w:t>7 – March 2018</w:t>
            </w:r>
          </w:p>
        </w:tc>
      </w:tr>
    </w:tbl>
    <w:p w14:paraId="4F5469B9" w14:textId="77777777" w:rsidR="00411A81" w:rsidRDefault="00411A81">
      <w:pPr>
        <w:rPr>
          <w:rFonts w:ascii="Arial" w:hAnsi="Arial" w:cs="Arial"/>
          <w:sz w:val="20"/>
        </w:rPr>
      </w:pPr>
    </w:p>
    <w:tbl>
      <w:tblPr>
        <w:tblW w:w="9214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4"/>
      </w:tblGrid>
      <w:tr w:rsidR="00411A81" w:rsidRPr="00B5552C" w14:paraId="4F5469BB" w14:textId="77777777" w:rsidTr="00411A81">
        <w:trPr>
          <w:jc w:val="center"/>
        </w:trPr>
        <w:tc>
          <w:tcPr>
            <w:tcW w:w="9214" w:type="dxa"/>
            <w:shd w:val="clear" w:color="auto" w:fill="595959"/>
          </w:tcPr>
          <w:p w14:paraId="4F5469BA" w14:textId="77777777" w:rsidR="00411A81" w:rsidRPr="00B5552C" w:rsidRDefault="00411A81" w:rsidP="00411A81">
            <w:pPr>
              <w:spacing w:after="0"/>
              <w:rPr>
                <w:rFonts w:ascii="Arial" w:hAnsi="Arial" w:cs="Arial"/>
                <w:b/>
                <w:color w:val="F79646"/>
              </w:rPr>
            </w:pPr>
            <w:r w:rsidRPr="00B5552C">
              <w:rPr>
                <w:rFonts w:ascii="Arial" w:hAnsi="Arial" w:cs="Arial"/>
                <w:b/>
                <w:color w:val="F79646"/>
              </w:rPr>
              <w:t>1.</w:t>
            </w:r>
            <w:r w:rsidRPr="00B5552C">
              <w:rPr>
                <w:rFonts w:ascii="Arial" w:hAnsi="Arial" w:cs="Arial"/>
                <w:b/>
                <w:color w:val="F79646"/>
              </w:rPr>
              <w:tab/>
              <w:t>Population Needs</w:t>
            </w:r>
          </w:p>
        </w:tc>
      </w:tr>
      <w:tr w:rsidR="00411A81" w:rsidRPr="00512021" w14:paraId="4F5469C6" w14:textId="77777777" w:rsidTr="00411A81">
        <w:trPr>
          <w:jc w:val="center"/>
        </w:trPr>
        <w:tc>
          <w:tcPr>
            <w:tcW w:w="9214" w:type="dxa"/>
            <w:shd w:val="clear" w:color="auto" w:fill="auto"/>
          </w:tcPr>
          <w:p w14:paraId="4F5469BC" w14:textId="77777777" w:rsidR="00411A81" w:rsidRPr="00390A2D" w:rsidRDefault="00411A81" w:rsidP="00411A81">
            <w:pPr>
              <w:spacing w:after="0"/>
              <w:ind w:left="360"/>
              <w:rPr>
                <w:rFonts w:ascii="Arial" w:hAnsi="Arial" w:cs="Arial"/>
                <w:color w:val="009966"/>
                <w:sz w:val="20"/>
              </w:rPr>
            </w:pPr>
          </w:p>
          <w:p w14:paraId="4F5469BD" w14:textId="77777777" w:rsidR="00411A81" w:rsidRPr="00F47C01" w:rsidRDefault="00411A81" w:rsidP="001061C6">
            <w:pPr>
              <w:numPr>
                <w:ilvl w:val="1"/>
                <w:numId w:val="37"/>
              </w:numPr>
              <w:tabs>
                <w:tab w:val="left" w:pos="743"/>
              </w:tabs>
              <w:spacing w:after="0"/>
              <w:ind w:left="743" w:hanging="743"/>
              <w:rPr>
                <w:rFonts w:ascii="Arial" w:hAnsi="Arial" w:cs="Arial"/>
                <w:b/>
                <w:color w:val="009966"/>
                <w:sz w:val="20"/>
              </w:rPr>
            </w:pPr>
            <w:r w:rsidRPr="00F47C01">
              <w:rPr>
                <w:rFonts w:ascii="Arial" w:hAnsi="Arial" w:cs="Arial"/>
                <w:b/>
                <w:color w:val="009966"/>
                <w:sz w:val="20"/>
              </w:rPr>
              <w:t>National/local context and evidence base</w:t>
            </w:r>
          </w:p>
          <w:p w14:paraId="4F5469BE" w14:textId="77777777" w:rsidR="00411A81" w:rsidRPr="0004434E" w:rsidRDefault="00411A81" w:rsidP="00411A81">
            <w:pPr>
              <w:tabs>
                <w:tab w:val="left" w:pos="743"/>
              </w:tabs>
              <w:spacing w:after="0"/>
              <w:ind w:left="743" w:hanging="743"/>
              <w:jc w:val="both"/>
              <w:rPr>
                <w:rFonts w:ascii="Arial" w:hAnsi="Arial" w:cs="Arial"/>
                <w:sz w:val="20"/>
              </w:rPr>
            </w:pPr>
            <w:r w:rsidRPr="0004434E">
              <w:rPr>
                <w:rFonts w:ascii="Arial" w:hAnsi="Arial" w:cs="Arial"/>
                <w:sz w:val="20"/>
              </w:rPr>
              <w:t xml:space="preserve">1.1.1   As part of the new commissioning arrangements, Clinical Commissioning Groups (CCGs) have been given the responsibility to invest local resources in community-based services that go beyond the scope of the GP contracts. </w:t>
            </w:r>
          </w:p>
          <w:p w14:paraId="4F5469BF" w14:textId="77777777" w:rsidR="00411A81" w:rsidRPr="0004434E" w:rsidRDefault="00411A81" w:rsidP="00411A81">
            <w:pPr>
              <w:tabs>
                <w:tab w:val="left" w:pos="743"/>
              </w:tabs>
              <w:spacing w:after="0"/>
              <w:ind w:left="743" w:hanging="743"/>
              <w:jc w:val="both"/>
              <w:rPr>
                <w:rFonts w:ascii="Arial" w:hAnsi="Arial" w:cs="Arial"/>
                <w:sz w:val="20"/>
              </w:rPr>
            </w:pPr>
          </w:p>
          <w:p w14:paraId="4F5469C0" w14:textId="77777777" w:rsidR="00411A81" w:rsidRPr="0004434E" w:rsidRDefault="00411A81" w:rsidP="00411A81">
            <w:pPr>
              <w:tabs>
                <w:tab w:val="left" w:pos="743"/>
              </w:tabs>
              <w:spacing w:after="0"/>
              <w:ind w:left="743" w:hanging="743"/>
              <w:jc w:val="both"/>
              <w:rPr>
                <w:rFonts w:ascii="Arial" w:hAnsi="Arial" w:cs="Arial"/>
                <w:sz w:val="20"/>
              </w:rPr>
            </w:pPr>
            <w:r w:rsidRPr="0004434E">
              <w:rPr>
                <w:rFonts w:ascii="Arial" w:hAnsi="Arial" w:cs="Arial"/>
                <w:sz w:val="20"/>
              </w:rPr>
              <w:t>1.1.2</w:t>
            </w:r>
            <w:r w:rsidRPr="0004434E">
              <w:rPr>
                <w:rFonts w:ascii="Arial" w:hAnsi="Arial" w:cs="Arial"/>
                <w:sz w:val="20"/>
              </w:rPr>
              <w:tab/>
              <w:t xml:space="preserve">The Services described within this Service Specification have previously been delivered within Primary Care as a Local Enhanced Service (LES). </w:t>
            </w:r>
          </w:p>
          <w:p w14:paraId="4F5469C1" w14:textId="77777777" w:rsidR="00411A81" w:rsidRPr="0004434E" w:rsidRDefault="00411A81" w:rsidP="00411A81">
            <w:pPr>
              <w:tabs>
                <w:tab w:val="left" w:pos="743"/>
              </w:tabs>
              <w:spacing w:after="0"/>
              <w:ind w:left="743" w:hanging="743"/>
              <w:jc w:val="both"/>
              <w:rPr>
                <w:rFonts w:ascii="Arial" w:hAnsi="Arial" w:cs="Arial"/>
                <w:sz w:val="20"/>
              </w:rPr>
            </w:pPr>
          </w:p>
          <w:p w14:paraId="4F5469C2" w14:textId="77777777" w:rsidR="00411A81" w:rsidRPr="0004434E" w:rsidRDefault="00411A81" w:rsidP="00411A81">
            <w:pPr>
              <w:tabs>
                <w:tab w:val="left" w:pos="743"/>
              </w:tabs>
              <w:spacing w:after="0"/>
              <w:ind w:left="743" w:hanging="743"/>
              <w:jc w:val="both"/>
              <w:rPr>
                <w:rFonts w:ascii="Arial" w:hAnsi="Arial" w:cs="Arial"/>
                <w:sz w:val="20"/>
              </w:rPr>
            </w:pPr>
            <w:r w:rsidRPr="0004434E">
              <w:rPr>
                <w:rFonts w:ascii="Arial" w:hAnsi="Arial" w:cs="Arial"/>
                <w:sz w:val="20"/>
              </w:rPr>
              <w:t>1.1.3</w:t>
            </w:r>
            <w:r w:rsidRPr="0004434E">
              <w:rPr>
                <w:rFonts w:ascii="Arial" w:hAnsi="Arial" w:cs="Arial"/>
                <w:sz w:val="20"/>
              </w:rPr>
              <w:tab/>
            </w:r>
            <w:r w:rsidRPr="0016201C">
              <w:rPr>
                <w:rFonts w:ascii="Arial" w:hAnsi="Arial" w:cs="Arial"/>
                <w:sz w:val="20"/>
              </w:rPr>
              <w:t>An oral glucose tolerance test involves measuring the blood glucose level after fasting, and then 2 hours after drinking standard 75 g glucose drink. Fasting is defined as no calorie intake for at least 8 hours. More than one test on separate days is required for diagnosis in the absence of hyperglycaemic symptoms</w:t>
            </w:r>
            <w:r w:rsidRPr="0004434E">
              <w:rPr>
                <w:rFonts w:ascii="Arial" w:hAnsi="Arial" w:cs="Arial"/>
                <w:sz w:val="20"/>
              </w:rPr>
              <w:tab/>
            </w:r>
          </w:p>
          <w:p w14:paraId="4F5469C3" w14:textId="77777777" w:rsidR="00411A81" w:rsidRPr="0004434E" w:rsidRDefault="00411A81" w:rsidP="00411A81">
            <w:pPr>
              <w:tabs>
                <w:tab w:val="left" w:pos="743"/>
              </w:tabs>
              <w:spacing w:after="0"/>
              <w:ind w:left="743" w:hanging="743"/>
              <w:jc w:val="both"/>
              <w:rPr>
                <w:rFonts w:ascii="Arial" w:hAnsi="Arial" w:cs="Arial"/>
                <w:sz w:val="20"/>
              </w:rPr>
            </w:pPr>
          </w:p>
          <w:p w14:paraId="4F5469C4" w14:textId="77777777" w:rsidR="00411A81" w:rsidRDefault="00411A81" w:rsidP="00411A81">
            <w:pPr>
              <w:tabs>
                <w:tab w:val="left" w:pos="743"/>
              </w:tabs>
              <w:spacing w:after="0"/>
              <w:ind w:left="743" w:hanging="743"/>
              <w:jc w:val="both"/>
              <w:rPr>
                <w:rFonts w:ascii="Arial" w:hAnsi="Arial" w:cs="Arial"/>
                <w:sz w:val="20"/>
              </w:rPr>
            </w:pPr>
            <w:r w:rsidRPr="0004434E">
              <w:rPr>
                <w:rFonts w:ascii="Arial" w:hAnsi="Arial" w:cs="Arial"/>
                <w:sz w:val="20"/>
              </w:rPr>
              <w:t xml:space="preserve">1.1.4    </w:t>
            </w:r>
            <w:r w:rsidRPr="0016201C">
              <w:rPr>
                <w:rFonts w:ascii="Arial" w:hAnsi="Arial" w:cs="Arial"/>
                <w:sz w:val="20"/>
              </w:rPr>
              <w:t>Glucos</w:t>
            </w:r>
            <w:r w:rsidRPr="0004434E">
              <w:rPr>
                <w:rFonts w:ascii="Arial" w:hAnsi="Arial" w:cs="Arial"/>
                <w:sz w:val="20"/>
              </w:rPr>
              <w:t xml:space="preserve">e </w:t>
            </w:r>
            <w:r w:rsidRPr="0016201C">
              <w:rPr>
                <w:rFonts w:ascii="Arial" w:hAnsi="Arial" w:cs="Arial"/>
                <w:sz w:val="20"/>
              </w:rPr>
              <w:t>Toleranc</w:t>
            </w:r>
            <w:r w:rsidRPr="0004434E">
              <w:rPr>
                <w:rFonts w:ascii="Arial" w:hAnsi="Arial" w:cs="Arial"/>
                <w:sz w:val="20"/>
              </w:rPr>
              <w:t xml:space="preserve">e </w:t>
            </w:r>
            <w:r w:rsidRPr="0016201C">
              <w:rPr>
                <w:rFonts w:ascii="Arial" w:hAnsi="Arial" w:cs="Arial"/>
                <w:sz w:val="20"/>
              </w:rPr>
              <w:t>testin</w:t>
            </w:r>
            <w:r w:rsidRPr="0004434E">
              <w:rPr>
                <w:rFonts w:ascii="Arial" w:hAnsi="Arial" w:cs="Arial"/>
                <w:sz w:val="20"/>
              </w:rPr>
              <w:t xml:space="preserve">g </w:t>
            </w:r>
            <w:r w:rsidRPr="0016201C">
              <w:rPr>
                <w:rFonts w:ascii="Arial" w:hAnsi="Arial" w:cs="Arial"/>
                <w:sz w:val="20"/>
              </w:rPr>
              <w:t>service</w:t>
            </w:r>
            <w:r w:rsidRPr="0004434E">
              <w:rPr>
                <w:rFonts w:ascii="Arial" w:hAnsi="Arial" w:cs="Arial"/>
                <w:sz w:val="20"/>
              </w:rPr>
              <w:t xml:space="preserve">s </w:t>
            </w:r>
            <w:r w:rsidRPr="0016201C">
              <w:rPr>
                <w:rFonts w:ascii="Arial" w:hAnsi="Arial" w:cs="Arial"/>
                <w:sz w:val="20"/>
              </w:rPr>
              <w:t>ar</w:t>
            </w:r>
            <w:r w:rsidRPr="0004434E">
              <w:rPr>
                <w:rFonts w:ascii="Arial" w:hAnsi="Arial" w:cs="Arial"/>
                <w:sz w:val="20"/>
              </w:rPr>
              <w:t xml:space="preserve">e </w:t>
            </w:r>
            <w:r w:rsidRPr="0016201C">
              <w:rPr>
                <w:rFonts w:ascii="Arial" w:hAnsi="Arial" w:cs="Arial"/>
                <w:sz w:val="20"/>
              </w:rPr>
              <w:t>require</w:t>
            </w:r>
            <w:r w:rsidRPr="0004434E">
              <w:rPr>
                <w:rFonts w:ascii="Arial" w:hAnsi="Arial" w:cs="Arial"/>
                <w:sz w:val="20"/>
              </w:rPr>
              <w:t xml:space="preserve">d </w:t>
            </w:r>
            <w:r w:rsidRPr="0016201C">
              <w:rPr>
                <w:rFonts w:ascii="Arial" w:hAnsi="Arial" w:cs="Arial"/>
                <w:sz w:val="20"/>
              </w:rPr>
              <w:t>b</w:t>
            </w:r>
            <w:r w:rsidRPr="0004434E">
              <w:rPr>
                <w:rFonts w:ascii="Arial" w:hAnsi="Arial" w:cs="Arial"/>
                <w:sz w:val="20"/>
              </w:rPr>
              <w:t xml:space="preserve">y </w:t>
            </w:r>
            <w:r w:rsidRPr="0016201C">
              <w:rPr>
                <w:rFonts w:ascii="Arial" w:hAnsi="Arial" w:cs="Arial"/>
                <w:sz w:val="20"/>
              </w:rPr>
              <w:t>smal</w:t>
            </w:r>
            <w:r w:rsidRPr="0004434E">
              <w:rPr>
                <w:rFonts w:ascii="Arial" w:hAnsi="Arial" w:cs="Arial"/>
                <w:sz w:val="20"/>
              </w:rPr>
              <w:t xml:space="preserve">l </w:t>
            </w:r>
            <w:r w:rsidRPr="0016201C">
              <w:rPr>
                <w:rFonts w:ascii="Arial" w:hAnsi="Arial" w:cs="Arial"/>
                <w:sz w:val="20"/>
              </w:rPr>
              <w:t>number</w:t>
            </w:r>
            <w:r w:rsidRPr="0004434E">
              <w:rPr>
                <w:rFonts w:ascii="Arial" w:hAnsi="Arial" w:cs="Arial"/>
                <w:sz w:val="20"/>
              </w:rPr>
              <w:t xml:space="preserve">s </w:t>
            </w:r>
            <w:r w:rsidRPr="0016201C">
              <w:rPr>
                <w:rFonts w:ascii="Arial" w:hAnsi="Arial" w:cs="Arial"/>
                <w:sz w:val="20"/>
              </w:rPr>
              <w:t>o</w:t>
            </w:r>
            <w:r w:rsidRPr="0004434E">
              <w:rPr>
                <w:rFonts w:ascii="Arial" w:hAnsi="Arial" w:cs="Arial"/>
                <w:sz w:val="20"/>
              </w:rPr>
              <w:t xml:space="preserve">f </w:t>
            </w:r>
            <w:r w:rsidRPr="0016201C">
              <w:rPr>
                <w:rFonts w:ascii="Arial" w:hAnsi="Arial" w:cs="Arial"/>
                <w:sz w:val="20"/>
              </w:rPr>
              <w:t>the populatio</w:t>
            </w:r>
            <w:r w:rsidRPr="0004434E">
              <w:rPr>
                <w:rFonts w:ascii="Arial" w:hAnsi="Arial" w:cs="Arial"/>
                <w:sz w:val="20"/>
              </w:rPr>
              <w:t xml:space="preserve">n </w:t>
            </w:r>
            <w:r>
              <w:rPr>
                <w:rFonts w:ascii="Arial" w:hAnsi="Arial" w:cs="Arial"/>
                <w:sz w:val="20"/>
              </w:rPr>
              <w:t xml:space="preserve">  </w:t>
            </w:r>
            <w:r w:rsidRPr="0016201C">
              <w:rPr>
                <w:rFonts w:ascii="Arial" w:hAnsi="Arial" w:cs="Arial"/>
                <w:sz w:val="20"/>
              </w:rPr>
              <w:t>durin</w:t>
            </w:r>
            <w:r w:rsidRPr="0004434E">
              <w:rPr>
                <w:rFonts w:ascii="Arial" w:hAnsi="Arial" w:cs="Arial"/>
                <w:sz w:val="20"/>
              </w:rPr>
              <w:t xml:space="preserve">g </w:t>
            </w:r>
            <w:r w:rsidRPr="0016201C">
              <w:rPr>
                <w:rFonts w:ascii="Arial" w:hAnsi="Arial" w:cs="Arial"/>
                <w:sz w:val="20"/>
              </w:rPr>
              <w:t>thei</w:t>
            </w:r>
            <w:r w:rsidRPr="0004434E">
              <w:rPr>
                <w:rFonts w:ascii="Arial" w:hAnsi="Arial" w:cs="Arial"/>
                <w:sz w:val="20"/>
              </w:rPr>
              <w:t>r</w:t>
            </w:r>
            <w:r w:rsidRPr="0016201C">
              <w:rPr>
                <w:rFonts w:ascii="Arial" w:hAnsi="Arial" w:cs="Arial"/>
                <w:sz w:val="20"/>
              </w:rPr>
              <w:t xml:space="preserve"> lif</w:t>
            </w:r>
            <w:r w:rsidRPr="0004434E">
              <w:rPr>
                <w:rFonts w:ascii="Arial" w:hAnsi="Arial" w:cs="Arial"/>
                <w:sz w:val="20"/>
              </w:rPr>
              <w:t xml:space="preserve">e </w:t>
            </w:r>
            <w:r w:rsidRPr="0016201C">
              <w:rPr>
                <w:rFonts w:ascii="Arial" w:hAnsi="Arial" w:cs="Arial"/>
                <w:sz w:val="20"/>
              </w:rPr>
              <w:t>time</w:t>
            </w:r>
            <w:r w:rsidRPr="0004434E">
              <w:rPr>
                <w:rFonts w:ascii="Arial" w:hAnsi="Arial" w:cs="Arial"/>
                <w:sz w:val="20"/>
              </w:rPr>
              <w:t xml:space="preserve">. </w:t>
            </w:r>
            <w:r w:rsidRPr="0016201C">
              <w:rPr>
                <w:rFonts w:ascii="Arial" w:hAnsi="Arial" w:cs="Arial"/>
                <w:sz w:val="20"/>
              </w:rPr>
              <w:t>Th</w:t>
            </w:r>
            <w:r w:rsidRPr="0004434E">
              <w:rPr>
                <w:rFonts w:ascii="Arial" w:hAnsi="Arial" w:cs="Arial"/>
                <w:sz w:val="20"/>
              </w:rPr>
              <w:t xml:space="preserve">e </w:t>
            </w:r>
            <w:r w:rsidRPr="0016201C">
              <w:rPr>
                <w:rFonts w:ascii="Arial" w:hAnsi="Arial" w:cs="Arial"/>
                <w:sz w:val="20"/>
              </w:rPr>
              <w:t>servic</w:t>
            </w:r>
            <w:r w:rsidRPr="0004434E">
              <w:rPr>
                <w:rFonts w:ascii="Arial" w:hAnsi="Arial" w:cs="Arial"/>
                <w:sz w:val="20"/>
              </w:rPr>
              <w:t xml:space="preserve">e itself is not complicated however it </w:t>
            </w:r>
            <w:r w:rsidRPr="0016201C">
              <w:rPr>
                <w:rFonts w:ascii="Arial" w:hAnsi="Arial" w:cs="Arial"/>
                <w:sz w:val="20"/>
              </w:rPr>
              <w:t>need</w:t>
            </w:r>
            <w:r w:rsidRPr="0004434E">
              <w:rPr>
                <w:rFonts w:ascii="Arial" w:hAnsi="Arial" w:cs="Arial"/>
                <w:sz w:val="20"/>
              </w:rPr>
              <w:t xml:space="preserve">s </w:t>
            </w:r>
            <w:r w:rsidRPr="0016201C">
              <w:rPr>
                <w:rFonts w:ascii="Arial" w:hAnsi="Arial" w:cs="Arial"/>
                <w:sz w:val="20"/>
              </w:rPr>
              <w:t>t</w:t>
            </w:r>
            <w:r w:rsidRPr="0004434E">
              <w:rPr>
                <w:rFonts w:ascii="Arial" w:hAnsi="Arial" w:cs="Arial"/>
                <w:sz w:val="20"/>
              </w:rPr>
              <w:t xml:space="preserve">o </w:t>
            </w:r>
            <w:r w:rsidRPr="0016201C">
              <w:rPr>
                <w:rFonts w:ascii="Arial" w:hAnsi="Arial" w:cs="Arial"/>
                <w:sz w:val="20"/>
              </w:rPr>
              <w:t>b</w:t>
            </w:r>
            <w:r w:rsidRPr="0004434E">
              <w:rPr>
                <w:rFonts w:ascii="Arial" w:hAnsi="Arial" w:cs="Arial"/>
                <w:sz w:val="20"/>
              </w:rPr>
              <w:t xml:space="preserve">e </w:t>
            </w:r>
            <w:r w:rsidRPr="0016201C">
              <w:rPr>
                <w:rFonts w:ascii="Arial" w:hAnsi="Arial" w:cs="Arial"/>
                <w:sz w:val="20"/>
              </w:rPr>
              <w:t>carrie</w:t>
            </w:r>
            <w:r w:rsidRPr="0004434E">
              <w:rPr>
                <w:rFonts w:ascii="Arial" w:hAnsi="Arial" w:cs="Arial"/>
                <w:sz w:val="20"/>
              </w:rPr>
              <w:t xml:space="preserve">d </w:t>
            </w:r>
            <w:r w:rsidRPr="0016201C">
              <w:rPr>
                <w:rFonts w:ascii="Arial" w:hAnsi="Arial" w:cs="Arial"/>
                <w:sz w:val="20"/>
              </w:rPr>
              <w:t>ou</w:t>
            </w:r>
            <w:r w:rsidRPr="0004434E">
              <w:rPr>
                <w:rFonts w:ascii="Arial" w:hAnsi="Arial" w:cs="Arial"/>
                <w:sz w:val="20"/>
              </w:rPr>
              <w:t xml:space="preserve">t </w:t>
            </w:r>
            <w:r w:rsidRPr="0016201C">
              <w:rPr>
                <w:rFonts w:ascii="Arial" w:hAnsi="Arial" w:cs="Arial"/>
                <w:sz w:val="20"/>
              </w:rPr>
              <w:t>b</w:t>
            </w:r>
            <w:r w:rsidRPr="0004434E">
              <w:rPr>
                <w:rFonts w:ascii="Arial" w:hAnsi="Arial" w:cs="Arial"/>
                <w:sz w:val="20"/>
              </w:rPr>
              <w:t xml:space="preserve">y a </w:t>
            </w:r>
            <w:r w:rsidRPr="0016201C">
              <w:rPr>
                <w:rFonts w:ascii="Arial" w:hAnsi="Arial" w:cs="Arial"/>
                <w:sz w:val="20"/>
              </w:rPr>
              <w:t>traine</w:t>
            </w:r>
            <w:r w:rsidRPr="0004434E">
              <w:rPr>
                <w:rFonts w:ascii="Arial" w:hAnsi="Arial" w:cs="Arial"/>
                <w:sz w:val="20"/>
              </w:rPr>
              <w:t xml:space="preserve">d </w:t>
            </w:r>
            <w:r w:rsidRPr="0016201C">
              <w:rPr>
                <w:rFonts w:ascii="Arial" w:hAnsi="Arial" w:cs="Arial"/>
                <w:sz w:val="20"/>
              </w:rPr>
              <w:t>individua</w:t>
            </w:r>
            <w:r w:rsidRPr="0004434E">
              <w:rPr>
                <w:rFonts w:ascii="Arial" w:hAnsi="Arial" w:cs="Arial"/>
                <w:sz w:val="20"/>
              </w:rPr>
              <w:t xml:space="preserve">l </w:t>
            </w:r>
            <w:r w:rsidRPr="0016201C">
              <w:rPr>
                <w:rFonts w:ascii="Arial" w:hAnsi="Arial" w:cs="Arial"/>
                <w:sz w:val="20"/>
              </w:rPr>
              <w:t>i</w:t>
            </w:r>
            <w:r w:rsidRPr="0004434E">
              <w:rPr>
                <w:rFonts w:ascii="Arial" w:hAnsi="Arial" w:cs="Arial"/>
                <w:sz w:val="20"/>
              </w:rPr>
              <w:t xml:space="preserve">n a </w:t>
            </w:r>
            <w:r w:rsidRPr="0016201C">
              <w:rPr>
                <w:rFonts w:ascii="Arial" w:hAnsi="Arial" w:cs="Arial"/>
                <w:sz w:val="20"/>
              </w:rPr>
              <w:t>suitabl</w:t>
            </w:r>
            <w:r w:rsidRPr="0004434E">
              <w:rPr>
                <w:rFonts w:ascii="Arial" w:hAnsi="Arial" w:cs="Arial"/>
                <w:sz w:val="20"/>
              </w:rPr>
              <w:t xml:space="preserve">e </w:t>
            </w:r>
            <w:r w:rsidRPr="0016201C">
              <w:rPr>
                <w:rFonts w:ascii="Arial" w:hAnsi="Arial" w:cs="Arial"/>
                <w:sz w:val="20"/>
              </w:rPr>
              <w:t>environment</w:t>
            </w:r>
            <w:r w:rsidRPr="0004434E">
              <w:rPr>
                <w:rFonts w:ascii="Arial" w:hAnsi="Arial" w:cs="Arial"/>
                <w:sz w:val="20"/>
              </w:rPr>
              <w:t xml:space="preserve">. </w:t>
            </w:r>
          </w:p>
          <w:p w14:paraId="4F5469C5" w14:textId="77777777" w:rsidR="00411A81" w:rsidRPr="00390A2D" w:rsidRDefault="00411A81" w:rsidP="00411A81">
            <w:pPr>
              <w:spacing w:after="0"/>
              <w:rPr>
                <w:rFonts w:ascii="Arial" w:hAnsi="Arial" w:cs="Arial"/>
                <w:color w:val="009966"/>
                <w:sz w:val="20"/>
              </w:rPr>
            </w:pPr>
          </w:p>
        </w:tc>
      </w:tr>
      <w:tr w:rsidR="00411A81" w:rsidRPr="00B5552C" w14:paraId="4F5469C8" w14:textId="77777777" w:rsidTr="00411A81">
        <w:trPr>
          <w:jc w:val="center"/>
        </w:trPr>
        <w:tc>
          <w:tcPr>
            <w:tcW w:w="9214" w:type="dxa"/>
            <w:shd w:val="clear" w:color="auto" w:fill="595959"/>
          </w:tcPr>
          <w:p w14:paraId="4F5469C7" w14:textId="77777777" w:rsidR="00411A81" w:rsidRPr="00B5552C" w:rsidRDefault="00411A81" w:rsidP="00411A81">
            <w:pPr>
              <w:spacing w:after="0"/>
              <w:rPr>
                <w:rFonts w:ascii="Arial" w:hAnsi="Arial" w:cs="Arial"/>
                <w:b/>
                <w:color w:val="F79646"/>
              </w:rPr>
            </w:pPr>
            <w:r w:rsidRPr="00B5552C">
              <w:rPr>
                <w:rFonts w:ascii="Arial" w:hAnsi="Arial" w:cs="Arial"/>
                <w:b/>
                <w:color w:val="F79646"/>
              </w:rPr>
              <w:t>2.</w:t>
            </w:r>
            <w:r w:rsidRPr="00B5552C">
              <w:rPr>
                <w:rFonts w:ascii="Arial" w:hAnsi="Arial" w:cs="Arial"/>
                <w:b/>
                <w:color w:val="F79646"/>
              </w:rPr>
              <w:tab/>
              <w:t>Outcomes</w:t>
            </w:r>
          </w:p>
        </w:tc>
      </w:tr>
      <w:tr w:rsidR="00411A81" w:rsidRPr="00DF4267" w14:paraId="4F5469E4" w14:textId="77777777" w:rsidTr="00411A81">
        <w:trPr>
          <w:jc w:val="center"/>
        </w:trPr>
        <w:tc>
          <w:tcPr>
            <w:tcW w:w="9214" w:type="dxa"/>
            <w:shd w:val="clear" w:color="auto" w:fill="FFFFFF" w:themeFill="background1"/>
          </w:tcPr>
          <w:p w14:paraId="4F5469C9" w14:textId="77777777" w:rsidR="00411A81" w:rsidRDefault="00411A81" w:rsidP="00411A81">
            <w:pPr>
              <w:spacing w:after="0"/>
              <w:rPr>
                <w:rFonts w:ascii="Arial" w:hAnsi="Arial" w:cs="Arial"/>
                <w:b/>
                <w:sz w:val="20"/>
              </w:rPr>
            </w:pPr>
          </w:p>
          <w:p w14:paraId="4F5469CA" w14:textId="77777777" w:rsidR="00411A81" w:rsidRPr="00BE4DF3" w:rsidRDefault="00411A81" w:rsidP="00411A81">
            <w:pPr>
              <w:spacing w:after="0"/>
              <w:rPr>
                <w:rFonts w:ascii="Arial" w:hAnsi="Arial" w:cs="Arial"/>
                <w:b/>
                <w:color w:val="00B050"/>
                <w:sz w:val="20"/>
              </w:rPr>
            </w:pPr>
            <w:r w:rsidRPr="00BE4DF3">
              <w:rPr>
                <w:rFonts w:ascii="Arial" w:hAnsi="Arial" w:cs="Arial"/>
                <w:b/>
                <w:color w:val="00B050"/>
                <w:sz w:val="20"/>
              </w:rPr>
              <w:t>2.1</w:t>
            </w:r>
            <w:r w:rsidRPr="00BE4DF3">
              <w:rPr>
                <w:rFonts w:ascii="Arial" w:hAnsi="Arial" w:cs="Arial"/>
                <w:b/>
                <w:color w:val="00B050"/>
                <w:sz w:val="20"/>
              </w:rPr>
              <w:tab/>
            </w:r>
            <w:r w:rsidRPr="00BE4DF3">
              <w:rPr>
                <w:rFonts w:ascii="Arial" w:hAnsi="Arial" w:cs="Arial"/>
                <w:b/>
                <w:color w:val="00B050"/>
                <w:sz w:val="20"/>
                <w:u w:val="single"/>
              </w:rPr>
              <w:t>NHS Outcomes Framework Domains &amp; Indicators</w:t>
            </w:r>
          </w:p>
          <w:p w14:paraId="4F5469CB" w14:textId="77777777" w:rsidR="00411A81" w:rsidRPr="00BE4DF3" w:rsidRDefault="00411A81" w:rsidP="00411A81">
            <w:pPr>
              <w:spacing w:after="0"/>
              <w:rPr>
                <w:rFonts w:ascii="Arial" w:hAnsi="Arial" w:cs="Arial"/>
                <w:b/>
                <w:color w:val="00B050"/>
                <w:sz w:val="20"/>
              </w:rPr>
            </w:pPr>
          </w:p>
          <w:tbl>
            <w:tblPr>
              <w:tblStyle w:val="TableGrid"/>
              <w:tblW w:w="0" w:type="auto"/>
              <w:jc w:val="center"/>
              <w:tblInd w:w="738" w:type="dxa"/>
              <w:tblLook w:val="04A0" w:firstRow="1" w:lastRow="0" w:firstColumn="1" w:lastColumn="0" w:noHBand="0" w:noVBand="1"/>
            </w:tblPr>
            <w:tblGrid>
              <w:gridCol w:w="1276"/>
              <w:gridCol w:w="5528"/>
              <w:gridCol w:w="641"/>
            </w:tblGrid>
            <w:tr w:rsidR="00411A81" w:rsidRPr="00411A81" w14:paraId="4F5469CF" w14:textId="77777777" w:rsidTr="00411A81">
              <w:trPr>
                <w:jc w:val="center"/>
              </w:trPr>
              <w:tc>
                <w:tcPr>
                  <w:tcW w:w="1276" w:type="dxa"/>
                </w:tcPr>
                <w:p w14:paraId="4F5469CC" w14:textId="77777777" w:rsidR="00411A81" w:rsidRPr="00411A81" w:rsidRDefault="00411A81" w:rsidP="00411A81">
                  <w:pPr>
                    <w:spacing w:line="276" w:lineRule="auto"/>
                    <w:rPr>
                      <w:rFonts w:ascii="Arial" w:hAnsi="Arial" w:cs="Arial"/>
                      <w:b/>
                      <w:color w:val="00B050"/>
                      <w:sz w:val="20"/>
                    </w:rPr>
                  </w:pPr>
                  <w:r w:rsidRPr="00411A81">
                    <w:rPr>
                      <w:rFonts w:ascii="Arial" w:hAnsi="Arial" w:cs="Arial"/>
                      <w:b/>
                      <w:color w:val="00B050"/>
                      <w:sz w:val="20"/>
                    </w:rPr>
                    <w:t>Domain 1</w:t>
                  </w:r>
                </w:p>
              </w:tc>
              <w:tc>
                <w:tcPr>
                  <w:tcW w:w="5528" w:type="dxa"/>
                </w:tcPr>
                <w:p w14:paraId="4F5469CD" w14:textId="77777777" w:rsidR="00411A81" w:rsidRPr="00411A81" w:rsidRDefault="00411A81" w:rsidP="00411A81">
                  <w:pPr>
                    <w:spacing w:line="276" w:lineRule="auto"/>
                    <w:rPr>
                      <w:rFonts w:ascii="Arial" w:hAnsi="Arial" w:cs="Arial"/>
                      <w:b/>
                      <w:color w:val="00B050"/>
                      <w:sz w:val="20"/>
                    </w:rPr>
                  </w:pPr>
                  <w:r w:rsidRPr="00411A81">
                    <w:rPr>
                      <w:rFonts w:ascii="Arial" w:hAnsi="Arial" w:cs="Arial"/>
                      <w:b/>
                      <w:color w:val="00B050"/>
                      <w:sz w:val="20"/>
                    </w:rPr>
                    <w:t>Preventing people from dying prematurely</w:t>
                  </w:r>
                </w:p>
              </w:tc>
              <w:tc>
                <w:tcPr>
                  <w:tcW w:w="641" w:type="dxa"/>
                </w:tcPr>
                <w:p w14:paraId="4F5469CE" w14:textId="77777777" w:rsidR="00411A81" w:rsidRPr="00411A81" w:rsidRDefault="00411A81" w:rsidP="00411A81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B050"/>
                      <w:sz w:val="20"/>
                    </w:rPr>
                  </w:pPr>
                  <w:r w:rsidRPr="00411A81">
                    <w:rPr>
                      <w:rFonts w:ascii="MS Gothic" w:eastAsia="MS Gothic" w:hAnsi="MS Gothic" w:cs="MS Gothic" w:hint="eastAsia"/>
                      <w:color w:val="00B050"/>
                      <w:sz w:val="20"/>
                    </w:rPr>
                    <w:t>✔</w:t>
                  </w:r>
                </w:p>
              </w:tc>
            </w:tr>
            <w:tr w:rsidR="00411A81" w:rsidRPr="00411A81" w14:paraId="4F5469D3" w14:textId="77777777" w:rsidTr="00411A81">
              <w:trPr>
                <w:jc w:val="center"/>
              </w:trPr>
              <w:tc>
                <w:tcPr>
                  <w:tcW w:w="1276" w:type="dxa"/>
                </w:tcPr>
                <w:p w14:paraId="4F5469D0" w14:textId="77777777" w:rsidR="00411A81" w:rsidRPr="00411A81" w:rsidRDefault="00411A81" w:rsidP="00411A81">
                  <w:pPr>
                    <w:spacing w:line="276" w:lineRule="auto"/>
                    <w:rPr>
                      <w:rFonts w:ascii="Arial" w:hAnsi="Arial" w:cs="Arial"/>
                      <w:b/>
                      <w:color w:val="00B050"/>
                      <w:sz w:val="20"/>
                    </w:rPr>
                  </w:pPr>
                  <w:r w:rsidRPr="00411A81">
                    <w:rPr>
                      <w:rFonts w:ascii="Arial" w:hAnsi="Arial" w:cs="Arial"/>
                      <w:b/>
                      <w:color w:val="00B050"/>
                      <w:sz w:val="20"/>
                    </w:rPr>
                    <w:t>Domain 2</w:t>
                  </w:r>
                </w:p>
              </w:tc>
              <w:tc>
                <w:tcPr>
                  <w:tcW w:w="5528" w:type="dxa"/>
                </w:tcPr>
                <w:p w14:paraId="4F5469D1" w14:textId="77777777" w:rsidR="00411A81" w:rsidRPr="00411A81" w:rsidRDefault="00411A81" w:rsidP="00411A81">
                  <w:pPr>
                    <w:spacing w:line="276" w:lineRule="auto"/>
                    <w:rPr>
                      <w:rFonts w:ascii="Arial" w:hAnsi="Arial" w:cs="Arial"/>
                      <w:b/>
                      <w:color w:val="00B050"/>
                      <w:sz w:val="20"/>
                    </w:rPr>
                  </w:pPr>
                  <w:r w:rsidRPr="00411A81">
                    <w:rPr>
                      <w:rFonts w:ascii="Arial" w:hAnsi="Arial" w:cs="Arial"/>
                      <w:b/>
                      <w:color w:val="00B050"/>
                      <w:sz w:val="20"/>
                    </w:rPr>
                    <w:t>Enhancing quality of life for people with long-term conditions</w:t>
                  </w:r>
                </w:p>
              </w:tc>
              <w:tc>
                <w:tcPr>
                  <w:tcW w:w="641" w:type="dxa"/>
                </w:tcPr>
                <w:p w14:paraId="4F5469D2" w14:textId="77777777" w:rsidR="00411A81" w:rsidRPr="00411A81" w:rsidRDefault="00411A81" w:rsidP="00411A81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B050"/>
                      <w:sz w:val="20"/>
                    </w:rPr>
                  </w:pPr>
                  <w:r w:rsidRPr="00411A81">
                    <w:rPr>
                      <w:rFonts w:ascii="MS Gothic" w:eastAsia="MS Gothic" w:hAnsi="MS Gothic" w:cs="MS Gothic" w:hint="eastAsia"/>
                      <w:color w:val="00B050"/>
                      <w:sz w:val="20"/>
                    </w:rPr>
                    <w:t>✔</w:t>
                  </w:r>
                </w:p>
              </w:tc>
            </w:tr>
            <w:tr w:rsidR="00411A81" w:rsidRPr="00411A81" w14:paraId="4F5469D7" w14:textId="77777777" w:rsidTr="00411A81">
              <w:trPr>
                <w:jc w:val="center"/>
              </w:trPr>
              <w:tc>
                <w:tcPr>
                  <w:tcW w:w="1276" w:type="dxa"/>
                </w:tcPr>
                <w:p w14:paraId="4F5469D4" w14:textId="77777777" w:rsidR="00411A81" w:rsidRPr="00411A81" w:rsidRDefault="00411A81" w:rsidP="00411A81">
                  <w:pPr>
                    <w:spacing w:line="276" w:lineRule="auto"/>
                    <w:rPr>
                      <w:rFonts w:ascii="Arial" w:hAnsi="Arial" w:cs="Arial"/>
                      <w:b/>
                      <w:color w:val="00B050"/>
                      <w:sz w:val="20"/>
                    </w:rPr>
                  </w:pPr>
                  <w:r w:rsidRPr="00411A81">
                    <w:rPr>
                      <w:rFonts w:ascii="Arial" w:hAnsi="Arial" w:cs="Arial"/>
                      <w:b/>
                      <w:color w:val="00B050"/>
                      <w:sz w:val="20"/>
                    </w:rPr>
                    <w:t>Domain 3</w:t>
                  </w:r>
                </w:p>
              </w:tc>
              <w:tc>
                <w:tcPr>
                  <w:tcW w:w="5528" w:type="dxa"/>
                </w:tcPr>
                <w:p w14:paraId="4F5469D5" w14:textId="77777777" w:rsidR="00411A81" w:rsidRPr="00411A81" w:rsidRDefault="00411A81" w:rsidP="00411A81">
                  <w:pPr>
                    <w:spacing w:line="276" w:lineRule="auto"/>
                    <w:rPr>
                      <w:rFonts w:ascii="Arial" w:hAnsi="Arial" w:cs="Arial"/>
                      <w:b/>
                      <w:color w:val="00B050"/>
                      <w:sz w:val="20"/>
                    </w:rPr>
                  </w:pPr>
                  <w:r w:rsidRPr="00411A81">
                    <w:rPr>
                      <w:rFonts w:ascii="Arial" w:hAnsi="Arial" w:cs="Arial"/>
                      <w:b/>
                      <w:color w:val="00B050"/>
                      <w:sz w:val="20"/>
                    </w:rPr>
                    <w:t>Helping people to recover from episodes of ill-health or following injury</w:t>
                  </w:r>
                </w:p>
              </w:tc>
              <w:tc>
                <w:tcPr>
                  <w:tcW w:w="641" w:type="dxa"/>
                </w:tcPr>
                <w:p w14:paraId="4F5469D6" w14:textId="77777777" w:rsidR="00411A81" w:rsidRPr="00411A81" w:rsidRDefault="00411A81" w:rsidP="00411A81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B050"/>
                      <w:sz w:val="20"/>
                    </w:rPr>
                  </w:pPr>
                  <w:r w:rsidRPr="00411A81">
                    <w:rPr>
                      <w:rFonts w:ascii="MS Gothic" w:eastAsia="MS Gothic" w:hAnsi="MS Gothic" w:cs="MS Gothic" w:hint="eastAsia"/>
                      <w:color w:val="00B050"/>
                      <w:sz w:val="20"/>
                    </w:rPr>
                    <w:t>✔</w:t>
                  </w:r>
                </w:p>
              </w:tc>
            </w:tr>
            <w:tr w:rsidR="00411A81" w:rsidRPr="00411A81" w14:paraId="4F5469DB" w14:textId="77777777" w:rsidTr="00411A81">
              <w:trPr>
                <w:jc w:val="center"/>
              </w:trPr>
              <w:tc>
                <w:tcPr>
                  <w:tcW w:w="1276" w:type="dxa"/>
                </w:tcPr>
                <w:p w14:paraId="4F5469D8" w14:textId="77777777" w:rsidR="00411A81" w:rsidRPr="00411A81" w:rsidRDefault="00411A81" w:rsidP="00411A81">
                  <w:pPr>
                    <w:spacing w:line="276" w:lineRule="auto"/>
                    <w:rPr>
                      <w:rFonts w:ascii="Arial" w:hAnsi="Arial" w:cs="Arial"/>
                      <w:b/>
                      <w:color w:val="00B050"/>
                      <w:sz w:val="20"/>
                    </w:rPr>
                  </w:pPr>
                  <w:r w:rsidRPr="00411A81">
                    <w:rPr>
                      <w:rFonts w:ascii="Arial" w:hAnsi="Arial" w:cs="Arial"/>
                      <w:b/>
                      <w:color w:val="00B050"/>
                      <w:sz w:val="20"/>
                    </w:rPr>
                    <w:t>Domain 4</w:t>
                  </w:r>
                </w:p>
              </w:tc>
              <w:tc>
                <w:tcPr>
                  <w:tcW w:w="5528" w:type="dxa"/>
                </w:tcPr>
                <w:p w14:paraId="4F5469D9" w14:textId="77777777" w:rsidR="00411A81" w:rsidRPr="00411A81" w:rsidRDefault="00411A81" w:rsidP="00411A81">
                  <w:pPr>
                    <w:spacing w:line="276" w:lineRule="auto"/>
                    <w:rPr>
                      <w:rFonts w:ascii="Arial" w:hAnsi="Arial" w:cs="Arial"/>
                      <w:b/>
                      <w:color w:val="00B050"/>
                      <w:sz w:val="20"/>
                    </w:rPr>
                  </w:pPr>
                  <w:r w:rsidRPr="00411A81">
                    <w:rPr>
                      <w:rFonts w:ascii="Arial" w:hAnsi="Arial" w:cs="Arial"/>
                      <w:b/>
                      <w:color w:val="00B050"/>
                      <w:sz w:val="20"/>
                    </w:rPr>
                    <w:t>Ensuring people have a positive experience of care</w:t>
                  </w:r>
                </w:p>
              </w:tc>
              <w:tc>
                <w:tcPr>
                  <w:tcW w:w="641" w:type="dxa"/>
                </w:tcPr>
                <w:p w14:paraId="4F5469DA" w14:textId="77777777" w:rsidR="00411A81" w:rsidRPr="00411A81" w:rsidRDefault="00411A81" w:rsidP="00411A81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B050"/>
                      <w:sz w:val="20"/>
                    </w:rPr>
                  </w:pPr>
                  <w:r w:rsidRPr="00411A81">
                    <w:rPr>
                      <w:rFonts w:ascii="MS Gothic" w:eastAsia="MS Gothic" w:hAnsi="MS Gothic" w:cs="MS Gothic" w:hint="eastAsia"/>
                      <w:color w:val="00B050"/>
                      <w:sz w:val="20"/>
                    </w:rPr>
                    <w:t>✔</w:t>
                  </w:r>
                </w:p>
              </w:tc>
            </w:tr>
            <w:tr w:rsidR="00411A81" w:rsidRPr="00411A81" w14:paraId="4F5469DF" w14:textId="77777777" w:rsidTr="00411A81">
              <w:trPr>
                <w:jc w:val="center"/>
              </w:trPr>
              <w:tc>
                <w:tcPr>
                  <w:tcW w:w="1276" w:type="dxa"/>
                </w:tcPr>
                <w:p w14:paraId="4F5469DC" w14:textId="77777777" w:rsidR="00411A81" w:rsidRPr="00411A81" w:rsidRDefault="00411A81" w:rsidP="00411A81">
                  <w:pPr>
                    <w:spacing w:line="276" w:lineRule="auto"/>
                    <w:rPr>
                      <w:rFonts w:ascii="Arial" w:hAnsi="Arial" w:cs="Arial"/>
                      <w:b/>
                      <w:color w:val="00B050"/>
                      <w:sz w:val="20"/>
                    </w:rPr>
                  </w:pPr>
                  <w:r w:rsidRPr="00411A81">
                    <w:rPr>
                      <w:rFonts w:ascii="Arial" w:hAnsi="Arial" w:cs="Arial"/>
                      <w:b/>
                      <w:color w:val="00B050"/>
                      <w:sz w:val="20"/>
                    </w:rPr>
                    <w:t>Domain 5</w:t>
                  </w:r>
                </w:p>
              </w:tc>
              <w:tc>
                <w:tcPr>
                  <w:tcW w:w="5528" w:type="dxa"/>
                </w:tcPr>
                <w:p w14:paraId="4F5469DD" w14:textId="77777777" w:rsidR="00411A81" w:rsidRPr="00411A81" w:rsidRDefault="00411A81" w:rsidP="00411A81">
                  <w:pPr>
                    <w:spacing w:line="276" w:lineRule="auto"/>
                    <w:rPr>
                      <w:rFonts w:ascii="Arial" w:hAnsi="Arial" w:cs="Arial"/>
                      <w:b/>
                      <w:color w:val="00B050"/>
                      <w:sz w:val="20"/>
                    </w:rPr>
                  </w:pPr>
                  <w:r w:rsidRPr="00411A81">
                    <w:rPr>
                      <w:rFonts w:ascii="Arial" w:hAnsi="Arial" w:cs="Arial"/>
                      <w:b/>
                      <w:color w:val="00B050"/>
                      <w:sz w:val="20"/>
                    </w:rPr>
                    <w:t>Treating and caring for people in safe environment and protecting them from avoidable harm</w:t>
                  </w:r>
                </w:p>
              </w:tc>
              <w:tc>
                <w:tcPr>
                  <w:tcW w:w="641" w:type="dxa"/>
                </w:tcPr>
                <w:p w14:paraId="4F5469DE" w14:textId="77777777" w:rsidR="00411A81" w:rsidRPr="00411A81" w:rsidRDefault="00411A81" w:rsidP="00411A81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B050"/>
                      <w:sz w:val="20"/>
                    </w:rPr>
                  </w:pPr>
                  <w:r w:rsidRPr="00411A81">
                    <w:rPr>
                      <w:rFonts w:ascii="MS Gothic" w:eastAsia="MS Gothic" w:hAnsi="MS Gothic" w:cs="MS Gothic" w:hint="eastAsia"/>
                      <w:color w:val="00B050"/>
                      <w:sz w:val="20"/>
                    </w:rPr>
                    <w:t>✔</w:t>
                  </w:r>
                </w:p>
              </w:tc>
            </w:tr>
          </w:tbl>
          <w:p w14:paraId="4F5469E0" w14:textId="77777777" w:rsidR="00411A81" w:rsidRPr="00BE4DF3" w:rsidRDefault="00411A81" w:rsidP="00411A81">
            <w:pPr>
              <w:spacing w:after="0"/>
              <w:rPr>
                <w:rFonts w:ascii="Arial" w:hAnsi="Arial" w:cs="Arial"/>
                <w:b/>
                <w:color w:val="00B050"/>
                <w:sz w:val="20"/>
              </w:rPr>
            </w:pPr>
          </w:p>
          <w:p w14:paraId="4F5469E1" w14:textId="77777777" w:rsidR="00411A81" w:rsidRPr="00BE4DF3" w:rsidRDefault="00411A81" w:rsidP="00411A81">
            <w:pPr>
              <w:spacing w:after="0"/>
              <w:rPr>
                <w:rFonts w:ascii="Arial" w:hAnsi="Arial" w:cs="Arial"/>
                <w:b/>
                <w:color w:val="00B050"/>
                <w:sz w:val="20"/>
              </w:rPr>
            </w:pPr>
            <w:r w:rsidRPr="00BE4DF3">
              <w:rPr>
                <w:rFonts w:ascii="Arial" w:hAnsi="Arial" w:cs="Arial"/>
                <w:b/>
                <w:color w:val="00B050"/>
                <w:sz w:val="20"/>
              </w:rPr>
              <w:t>2.2</w:t>
            </w:r>
            <w:r w:rsidRPr="00BE4DF3">
              <w:rPr>
                <w:rFonts w:ascii="Arial" w:hAnsi="Arial" w:cs="Arial"/>
                <w:b/>
                <w:color w:val="00B050"/>
                <w:sz w:val="20"/>
              </w:rPr>
              <w:tab/>
              <w:t>Local defined outcomes</w:t>
            </w:r>
          </w:p>
          <w:p w14:paraId="4F5469E2" w14:textId="77777777" w:rsidR="00411A81" w:rsidRDefault="00411A81" w:rsidP="00411A81">
            <w:pPr>
              <w:spacing w:after="0"/>
              <w:rPr>
                <w:rFonts w:ascii="Arial" w:hAnsi="Arial" w:cs="Arial"/>
                <w:b/>
                <w:color w:val="F79646"/>
                <w:sz w:val="20"/>
              </w:rPr>
            </w:pPr>
            <w:r w:rsidRPr="00B03D8B">
              <w:rPr>
                <w:rFonts w:ascii="Arial" w:hAnsi="Arial" w:cs="Arial"/>
                <w:sz w:val="20"/>
              </w:rPr>
              <w:t>Practices will offer a patient-focused and easily accessible service.</w:t>
            </w:r>
          </w:p>
          <w:p w14:paraId="4F5469E3" w14:textId="77777777" w:rsidR="00411A81" w:rsidRPr="00DF4267" w:rsidRDefault="00411A81" w:rsidP="00411A81">
            <w:pPr>
              <w:spacing w:after="0"/>
              <w:rPr>
                <w:rFonts w:ascii="Arial" w:hAnsi="Arial" w:cs="Arial"/>
                <w:b/>
                <w:color w:val="F79646"/>
                <w:sz w:val="20"/>
              </w:rPr>
            </w:pPr>
          </w:p>
        </w:tc>
      </w:tr>
      <w:tr w:rsidR="00411A81" w:rsidRPr="00B5552C" w14:paraId="4F5469E6" w14:textId="77777777" w:rsidTr="00411A81">
        <w:trPr>
          <w:jc w:val="center"/>
        </w:trPr>
        <w:tc>
          <w:tcPr>
            <w:tcW w:w="9214" w:type="dxa"/>
            <w:shd w:val="clear" w:color="auto" w:fill="595959"/>
          </w:tcPr>
          <w:p w14:paraId="4F5469E5" w14:textId="77777777" w:rsidR="00411A81" w:rsidRPr="00B5552C" w:rsidRDefault="00411A81" w:rsidP="00411A81">
            <w:pPr>
              <w:spacing w:after="0"/>
              <w:rPr>
                <w:rFonts w:ascii="Arial" w:hAnsi="Arial" w:cs="Arial"/>
                <w:b/>
                <w:color w:val="F79646"/>
              </w:rPr>
            </w:pPr>
            <w:r w:rsidRPr="00B5552C">
              <w:rPr>
                <w:rFonts w:ascii="Arial" w:hAnsi="Arial" w:cs="Arial"/>
                <w:b/>
                <w:color w:val="F79646"/>
              </w:rPr>
              <w:t>3.</w:t>
            </w:r>
            <w:r w:rsidRPr="00B5552C">
              <w:rPr>
                <w:rFonts w:ascii="Arial" w:hAnsi="Arial" w:cs="Arial"/>
                <w:b/>
                <w:color w:val="F79646"/>
              </w:rPr>
              <w:tab/>
              <w:t>Scope</w:t>
            </w:r>
          </w:p>
        </w:tc>
      </w:tr>
      <w:tr w:rsidR="00411A81" w:rsidRPr="00512021" w14:paraId="4F546A41" w14:textId="77777777" w:rsidTr="00411A81">
        <w:trPr>
          <w:jc w:val="center"/>
        </w:trPr>
        <w:tc>
          <w:tcPr>
            <w:tcW w:w="9214" w:type="dxa"/>
            <w:shd w:val="clear" w:color="auto" w:fill="auto"/>
          </w:tcPr>
          <w:p w14:paraId="4F5469E7" w14:textId="77777777" w:rsidR="00411A81" w:rsidRPr="00512021" w:rsidRDefault="00411A81" w:rsidP="00411A81">
            <w:pPr>
              <w:spacing w:after="0"/>
              <w:rPr>
                <w:rFonts w:ascii="Arial" w:hAnsi="Arial" w:cs="Arial"/>
                <w:sz w:val="20"/>
              </w:rPr>
            </w:pPr>
          </w:p>
          <w:p w14:paraId="4F5469E8" w14:textId="77777777" w:rsidR="00411A81" w:rsidRPr="00F47C01" w:rsidRDefault="00411A81" w:rsidP="00411A81">
            <w:pPr>
              <w:spacing w:after="0"/>
              <w:rPr>
                <w:rFonts w:ascii="Arial" w:hAnsi="Arial" w:cs="Arial"/>
                <w:b/>
                <w:color w:val="009966"/>
                <w:sz w:val="20"/>
              </w:rPr>
            </w:pPr>
            <w:r>
              <w:rPr>
                <w:rFonts w:ascii="Arial" w:hAnsi="Arial" w:cs="Arial"/>
                <w:b/>
                <w:color w:val="009966"/>
                <w:sz w:val="20"/>
              </w:rPr>
              <w:t>3</w:t>
            </w:r>
            <w:r w:rsidRPr="00F47C01">
              <w:rPr>
                <w:rFonts w:ascii="Arial" w:hAnsi="Arial" w:cs="Arial"/>
                <w:b/>
                <w:color w:val="009966"/>
                <w:sz w:val="20"/>
              </w:rPr>
              <w:t>.1</w:t>
            </w:r>
            <w:r w:rsidRPr="00F47C01">
              <w:rPr>
                <w:rFonts w:ascii="Arial" w:hAnsi="Arial" w:cs="Arial"/>
                <w:b/>
                <w:color w:val="009966"/>
                <w:sz w:val="20"/>
              </w:rPr>
              <w:tab/>
              <w:t>Aims and objectives of service</w:t>
            </w:r>
          </w:p>
          <w:p w14:paraId="4F5469E9" w14:textId="77777777" w:rsidR="00411A81" w:rsidRPr="0016201C" w:rsidRDefault="00411A81" w:rsidP="00411A81">
            <w:pPr>
              <w:tabs>
                <w:tab w:val="left" w:pos="743"/>
              </w:tabs>
              <w:spacing w:after="0"/>
              <w:ind w:left="743" w:hanging="743"/>
              <w:rPr>
                <w:rFonts w:ascii="Arial" w:hAnsi="Arial" w:cs="Arial"/>
                <w:sz w:val="20"/>
              </w:rPr>
            </w:pPr>
            <w:r w:rsidRPr="0016201C">
              <w:rPr>
                <w:rFonts w:ascii="Arial" w:hAnsi="Arial" w:cs="Arial"/>
                <w:sz w:val="20"/>
              </w:rPr>
              <w:lastRenderedPageBreak/>
              <w:t>3.1.1</w:t>
            </w:r>
            <w:r w:rsidRPr="0016201C">
              <w:rPr>
                <w:rFonts w:ascii="Arial" w:hAnsi="Arial" w:cs="Arial"/>
                <w:sz w:val="20"/>
              </w:rPr>
              <w:tab/>
              <w:t>Secure Glucose Tolerance testing (GTT) services closer to home through the delivery of services at Primary Care premises. Improving access and choice for individuals.</w:t>
            </w:r>
          </w:p>
          <w:p w14:paraId="4F5469EA" w14:textId="77777777" w:rsidR="00411A81" w:rsidRPr="0016201C" w:rsidRDefault="00411A81" w:rsidP="00411A81">
            <w:pPr>
              <w:tabs>
                <w:tab w:val="left" w:pos="743"/>
              </w:tabs>
              <w:spacing w:after="0"/>
              <w:ind w:left="743" w:hanging="743"/>
              <w:rPr>
                <w:rFonts w:ascii="Arial" w:hAnsi="Arial" w:cs="Arial"/>
                <w:sz w:val="20"/>
              </w:rPr>
            </w:pPr>
          </w:p>
          <w:p w14:paraId="4F5469EB" w14:textId="77777777" w:rsidR="00411A81" w:rsidRPr="0016201C" w:rsidRDefault="00411A81" w:rsidP="00411A81">
            <w:pPr>
              <w:tabs>
                <w:tab w:val="left" w:pos="743"/>
              </w:tabs>
              <w:spacing w:after="0"/>
              <w:ind w:left="743" w:hanging="743"/>
              <w:rPr>
                <w:rFonts w:ascii="Arial" w:hAnsi="Arial" w:cs="Arial"/>
                <w:sz w:val="20"/>
              </w:rPr>
            </w:pPr>
            <w:r w:rsidRPr="0016201C">
              <w:rPr>
                <w:rFonts w:ascii="Arial" w:hAnsi="Arial" w:cs="Arial"/>
                <w:sz w:val="20"/>
              </w:rPr>
              <w:t>3.1.2</w:t>
            </w:r>
            <w:r w:rsidRPr="0016201C">
              <w:rPr>
                <w:rFonts w:ascii="Arial" w:hAnsi="Arial" w:cs="Arial"/>
                <w:sz w:val="20"/>
              </w:rPr>
              <w:tab/>
              <w:t>To provide a mechanism for purchasing an increase in Primary Care GTT services.</w:t>
            </w:r>
          </w:p>
          <w:p w14:paraId="4F5469EC" w14:textId="77777777" w:rsidR="00411A81" w:rsidRPr="0016201C" w:rsidRDefault="00411A81" w:rsidP="00411A81">
            <w:pPr>
              <w:tabs>
                <w:tab w:val="left" w:pos="743"/>
              </w:tabs>
              <w:spacing w:after="0"/>
              <w:ind w:left="743" w:hanging="743"/>
              <w:rPr>
                <w:rFonts w:ascii="Arial" w:hAnsi="Arial" w:cs="Arial"/>
                <w:sz w:val="20"/>
              </w:rPr>
            </w:pPr>
          </w:p>
          <w:p w14:paraId="4F5469ED" w14:textId="77777777" w:rsidR="00411A81" w:rsidRPr="0016201C" w:rsidRDefault="00411A81" w:rsidP="00411A81">
            <w:pPr>
              <w:tabs>
                <w:tab w:val="left" w:pos="743"/>
              </w:tabs>
              <w:spacing w:after="0"/>
              <w:ind w:left="743" w:hanging="743"/>
              <w:rPr>
                <w:rFonts w:ascii="Arial" w:hAnsi="Arial" w:cs="Arial"/>
                <w:sz w:val="20"/>
              </w:rPr>
            </w:pPr>
            <w:r w:rsidRPr="0016201C">
              <w:rPr>
                <w:rFonts w:ascii="Arial" w:hAnsi="Arial" w:cs="Arial"/>
                <w:sz w:val="20"/>
              </w:rPr>
              <w:t>3.1.3</w:t>
            </w:r>
            <w:r w:rsidRPr="0016201C">
              <w:rPr>
                <w:rFonts w:ascii="Arial" w:hAnsi="Arial" w:cs="Arial"/>
                <w:sz w:val="20"/>
              </w:rPr>
              <w:tab/>
              <w:t>Provide services in the most appropriate setting by encouraging the movement away from Acute facilities for delivery of basic diagnostic services.</w:t>
            </w:r>
          </w:p>
          <w:p w14:paraId="4F5469EE" w14:textId="77777777" w:rsidR="00411A81" w:rsidRPr="0016201C" w:rsidRDefault="00411A81" w:rsidP="00411A81">
            <w:pPr>
              <w:tabs>
                <w:tab w:val="left" w:pos="743"/>
              </w:tabs>
              <w:spacing w:after="0"/>
              <w:ind w:left="743" w:hanging="743"/>
              <w:rPr>
                <w:rFonts w:ascii="Arial" w:hAnsi="Arial" w:cs="Arial"/>
                <w:sz w:val="20"/>
              </w:rPr>
            </w:pPr>
          </w:p>
          <w:p w14:paraId="4F5469EF" w14:textId="77777777" w:rsidR="00411A81" w:rsidRPr="0016201C" w:rsidRDefault="00411A81" w:rsidP="00411A81">
            <w:pPr>
              <w:tabs>
                <w:tab w:val="left" w:pos="743"/>
              </w:tabs>
              <w:spacing w:after="0"/>
              <w:ind w:left="743" w:hanging="743"/>
              <w:rPr>
                <w:rFonts w:ascii="Arial" w:hAnsi="Arial" w:cs="Arial"/>
                <w:sz w:val="20"/>
              </w:rPr>
            </w:pPr>
            <w:r w:rsidRPr="0016201C">
              <w:rPr>
                <w:rFonts w:ascii="Arial" w:hAnsi="Arial" w:cs="Arial"/>
                <w:sz w:val="20"/>
              </w:rPr>
              <w:t>3.1.4</w:t>
            </w:r>
            <w:r w:rsidRPr="0016201C">
              <w:rPr>
                <w:rFonts w:ascii="Arial" w:hAnsi="Arial" w:cs="Arial"/>
                <w:sz w:val="20"/>
              </w:rPr>
              <w:tab/>
              <w:t>Specific objectives of the service are:</w:t>
            </w:r>
          </w:p>
          <w:p w14:paraId="4F5469F0" w14:textId="77777777" w:rsidR="00411A81" w:rsidRPr="0016201C" w:rsidRDefault="00411A81" w:rsidP="00411A81">
            <w:pPr>
              <w:tabs>
                <w:tab w:val="left" w:pos="743"/>
              </w:tabs>
              <w:spacing w:after="0"/>
              <w:ind w:left="743" w:hanging="743"/>
              <w:rPr>
                <w:rFonts w:ascii="Arial" w:hAnsi="Arial" w:cs="Arial"/>
                <w:sz w:val="20"/>
              </w:rPr>
            </w:pPr>
            <w:r w:rsidRPr="0016201C">
              <w:rPr>
                <w:rFonts w:ascii="Arial" w:hAnsi="Arial" w:cs="Arial"/>
                <w:sz w:val="20"/>
              </w:rPr>
              <w:tab/>
            </w:r>
          </w:p>
          <w:p w14:paraId="4F5469F1" w14:textId="77777777" w:rsidR="00411A81" w:rsidRPr="0016201C" w:rsidRDefault="00411A81" w:rsidP="001061C6">
            <w:pPr>
              <w:pStyle w:val="ListParagraph"/>
              <w:numPr>
                <w:ilvl w:val="0"/>
                <w:numId w:val="42"/>
              </w:numPr>
              <w:tabs>
                <w:tab w:val="left" w:pos="1452"/>
              </w:tabs>
              <w:ind w:left="1452" w:hanging="426"/>
              <w:rPr>
                <w:rFonts w:ascii="Arial" w:hAnsi="Arial" w:cs="Arial"/>
                <w:sz w:val="20"/>
              </w:rPr>
            </w:pPr>
            <w:r w:rsidRPr="0016201C">
              <w:rPr>
                <w:rFonts w:ascii="Arial" w:hAnsi="Arial" w:cs="Arial"/>
                <w:sz w:val="20"/>
              </w:rPr>
              <w:t>Improve equitable access to GTT services</w:t>
            </w:r>
          </w:p>
          <w:p w14:paraId="4F5469F2" w14:textId="77777777" w:rsidR="00411A81" w:rsidRPr="0016201C" w:rsidRDefault="00411A81" w:rsidP="001061C6">
            <w:pPr>
              <w:pStyle w:val="ListParagraph"/>
              <w:numPr>
                <w:ilvl w:val="0"/>
                <w:numId w:val="42"/>
              </w:numPr>
              <w:tabs>
                <w:tab w:val="left" w:pos="1452"/>
              </w:tabs>
              <w:ind w:left="1452" w:hanging="426"/>
              <w:rPr>
                <w:rFonts w:ascii="Arial" w:hAnsi="Arial" w:cs="Arial"/>
                <w:sz w:val="20"/>
              </w:rPr>
            </w:pPr>
            <w:r w:rsidRPr="0016201C">
              <w:rPr>
                <w:rFonts w:ascii="Arial" w:hAnsi="Arial" w:cs="Arial"/>
                <w:sz w:val="20"/>
              </w:rPr>
              <w:t>Provide a sustainable alternative to acute provision</w:t>
            </w:r>
          </w:p>
          <w:p w14:paraId="4F5469F3" w14:textId="77777777" w:rsidR="00411A81" w:rsidRPr="0016201C" w:rsidRDefault="00411A81" w:rsidP="001061C6">
            <w:pPr>
              <w:pStyle w:val="ListParagraph"/>
              <w:numPr>
                <w:ilvl w:val="0"/>
                <w:numId w:val="42"/>
              </w:numPr>
              <w:tabs>
                <w:tab w:val="left" w:pos="1452"/>
              </w:tabs>
              <w:ind w:left="1452" w:hanging="426"/>
              <w:rPr>
                <w:rFonts w:ascii="Arial" w:hAnsi="Arial" w:cs="Arial"/>
                <w:sz w:val="20"/>
              </w:rPr>
            </w:pPr>
            <w:r w:rsidRPr="0016201C">
              <w:rPr>
                <w:rFonts w:ascii="Arial" w:hAnsi="Arial" w:cs="Arial"/>
                <w:sz w:val="20"/>
              </w:rPr>
              <w:t>Improve service user experience</w:t>
            </w:r>
          </w:p>
          <w:p w14:paraId="4F5469F4" w14:textId="77777777" w:rsidR="00411A81" w:rsidRPr="00390A2D" w:rsidRDefault="00411A81" w:rsidP="00411A81">
            <w:pPr>
              <w:spacing w:after="0"/>
              <w:rPr>
                <w:rFonts w:ascii="Arial" w:hAnsi="Arial" w:cs="Arial"/>
                <w:color w:val="009966"/>
                <w:sz w:val="20"/>
              </w:rPr>
            </w:pPr>
          </w:p>
          <w:p w14:paraId="4F5469F5" w14:textId="77777777" w:rsidR="00411A81" w:rsidRPr="00F47C01" w:rsidRDefault="00411A81" w:rsidP="00411A81">
            <w:pPr>
              <w:spacing w:after="0"/>
              <w:rPr>
                <w:rFonts w:ascii="Arial" w:hAnsi="Arial" w:cs="Arial"/>
                <w:b/>
                <w:color w:val="009966"/>
                <w:sz w:val="20"/>
              </w:rPr>
            </w:pPr>
            <w:r>
              <w:rPr>
                <w:rFonts w:ascii="Arial" w:hAnsi="Arial" w:cs="Arial"/>
                <w:b/>
                <w:color w:val="009966"/>
                <w:sz w:val="20"/>
              </w:rPr>
              <w:t>3</w:t>
            </w:r>
            <w:r w:rsidRPr="00F47C01">
              <w:rPr>
                <w:rFonts w:ascii="Arial" w:hAnsi="Arial" w:cs="Arial"/>
                <w:b/>
                <w:color w:val="009966"/>
                <w:sz w:val="20"/>
              </w:rPr>
              <w:t>.2</w:t>
            </w:r>
            <w:r w:rsidRPr="00F47C01">
              <w:rPr>
                <w:rFonts w:ascii="Arial" w:hAnsi="Arial" w:cs="Arial"/>
                <w:b/>
                <w:color w:val="009966"/>
                <w:sz w:val="20"/>
              </w:rPr>
              <w:tab/>
              <w:t>Service description/care pathway</w:t>
            </w:r>
          </w:p>
          <w:p w14:paraId="4F5469F6" w14:textId="77777777" w:rsidR="00411A81" w:rsidRPr="00BE2FD3" w:rsidRDefault="00411A81" w:rsidP="00411A81">
            <w:pPr>
              <w:spacing w:after="0"/>
              <w:rPr>
                <w:rFonts w:ascii="Arial" w:hAnsi="Arial" w:cs="Arial"/>
                <w:sz w:val="20"/>
              </w:rPr>
            </w:pPr>
            <w:r w:rsidRPr="0016201C">
              <w:rPr>
                <w:rFonts w:ascii="Arial" w:hAnsi="Arial" w:cs="Arial"/>
                <w:color w:val="009966"/>
                <w:sz w:val="20"/>
              </w:rPr>
              <w:t>3.2.1</w:t>
            </w:r>
            <w:r w:rsidRPr="0016201C">
              <w:rPr>
                <w:rFonts w:ascii="Arial" w:hAnsi="Arial" w:cs="Arial"/>
                <w:color w:val="009966"/>
                <w:sz w:val="20"/>
              </w:rPr>
              <w:tab/>
            </w:r>
            <w:r w:rsidRPr="00BE2FD3">
              <w:rPr>
                <w:rFonts w:ascii="Arial" w:hAnsi="Arial" w:cs="Arial"/>
                <w:sz w:val="20"/>
              </w:rPr>
              <w:t>Service users will receive the following information before testing from the Provider,</w:t>
            </w:r>
          </w:p>
          <w:p w14:paraId="4F5469F7" w14:textId="77777777" w:rsidR="00411A81" w:rsidRPr="0016201C" w:rsidRDefault="00411A81" w:rsidP="00411A81">
            <w:pPr>
              <w:spacing w:after="0"/>
              <w:rPr>
                <w:rFonts w:ascii="Arial" w:hAnsi="Arial" w:cs="Arial"/>
                <w:color w:val="009966"/>
                <w:sz w:val="20"/>
              </w:rPr>
            </w:pPr>
          </w:p>
          <w:p w14:paraId="4F5469F8" w14:textId="77777777" w:rsidR="00411A81" w:rsidRPr="0016201C" w:rsidRDefault="00411A81" w:rsidP="00411A81">
            <w:pPr>
              <w:spacing w:after="0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ab/>
            </w:r>
            <w:r w:rsidRPr="0016201C">
              <w:rPr>
                <w:rFonts w:ascii="Arial" w:hAnsi="Arial" w:cs="Arial"/>
                <w:b/>
                <w:sz w:val="20"/>
              </w:rPr>
              <w:t>GLUCOSE TOLERANCE TEST</w:t>
            </w:r>
          </w:p>
          <w:p w14:paraId="4F5469F9" w14:textId="77777777" w:rsidR="00411A81" w:rsidRPr="0016201C" w:rsidRDefault="00411A81" w:rsidP="00411A81">
            <w:pPr>
              <w:spacing w:after="0"/>
              <w:rPr>
                <w:rFonts w:ascii="Arial" w:hAnsi="Arial" w:cs="Arial"/>
                <w:sz w:val="20"/>
              </w:rPr>
            </w:pPr>
          </w:p>
          <w:p w14:paraId="4F5469FA" w14:textId="77777777" w:rsidR="00411A81" w:rsidRPr="0016201C" w:rsidRDefault="00411A81" w:rsidP="001061C6">
            <w:pPr>
              <w:pStyle w:val="ListParagraph"/>
              <w:numPr>
                <w:ilvl w:val="0"/>
                <w:numId w:val="42"/>
              </w:numPr>
              <w:ind w:left="1168" w:hanging="283"/>
              <w:rPr>
                <w:rFonts w:ascii="Arial" w:hAnsi="Arial" w:cs="Arial"/>
                <w:sz w:val="20"/>
              </w:rPr>
            </w:pPr>
            <w:r w:rsidRPr="0016201C">
              <w:rPr>
                <w:rFonts w:ascii="Arial" w:hAnsi="Arial" w:cs="Arial"/>
                <w:sz w:val="20"/>
              </w:rPr>
              <w:t>Eat a normal carbohydrate diet (this means your diet should include potatoes, bread, cereal, pasta, rice) for at least 3 days prior to your test.</w:t>
            </w:r>
          </w:p>
          <w:p w14:paraId="4F5469FB" w14:textId="77777777" w:rsidR="00411A81" w:rsidRPr="0016201C" w:rsidRDefault="00411A81" w:rsidP="00411A81">
            <w:pPr>
              <w:spacing w:after="0"/>
              <w:ind w:left="1168" w:hanging="283"/>
              <w:rPr>
                <w:rFonts w:ascii="Arial" w:hAnsi="Arial" w:cs="Arial"/>
                <w:sz w:val="20"/>
              </w:rPr>
            </w:pPr>
          </w:p>
          <w:p w14:paraId="4F5469FC" w14:textId="77777777" w:rsidR="00411A81" w:rsidRPr="0016201C" w:rsidRDefault="00411A81" w:rsidP="001061C6">
            <w:pPr>
              <w:pStyle w:val="ListParagraph"/>
              <w:numPr>
                <w:ilvl w:val="0"/>
                <w:numId w:val="42"/>
              </w:numPr>
              <w:ind w:left="1168" w:hanging="283"/>
              <w:rPr>
                <w:rFonts w:ascii="Arial" w:hAnsi="Arial" w:cs="Arial"/>
                <w:sz w:val="20"/>
              </w:rPr>
            </w:pPr>
            <w:r w:rsidRPr="0016201C">
              <w:rPr>
                <w:rFonts w:ascii="Arial" w:hAnsi="Arial" w:cs="Arial"/>
                <w:sz w:val="20"/>
              </w:rPr>
              <w:t>The evening before your test, please fast after 10pm, with the exception of water and any drugs you normally take.</w:t>
            </w:r>
          </w:p>
          <w:p w14:paraId="4F5469FD" w14:textId="77777777" w:rsidR="00411A81" w:rsidRPr="0016201C" w:rsidRDefault="00411A81" w:rsidP="00411A81">
            <w:pPr>
              <w:spacing w:after="0"/>
              <w:rPr>
                <w:rFonts w:ascii="Arial" w:hAnsi="Arial" w:cs="Arial"/>
                <w:sz w:val="20"/>
              </w:rPr>
            </w:pPr>
          </w:p>
          <w:p w14:paraId="4F5469FE" w14:textId="77777777" w:rsidR="00411A81" w:rsidRPr="0016201C" w:rsidRDefault="00411A81" w:rsidP="00411A81">
            <w:pPr>
              <w:spacing w:after="0"/>
              <w:rPr>
                <w:rFonts w:ascii="Arial" w:hAnsi="Arial" w:cs="Arial"/>
                <w:sz w:val="20"/>
              </w:rPr>
            </w:pPr>
            <w:r w:rsidRPr="0016201C">
              <w:rPr>
                <w:rFonts w:ascii="Arial" w:hAnsi="Arial" w:cs="Arial"/>
                <w:sz w:val="20"/>
              </w:rPr>
              <w:t>On the day of your test you will be asked to arrive at 8.30am and remain at rest for 30 minutes before the test begins.</w:t>
            </w:r>
          </w:p>
          <w:p w14:paraId="4F5469FF" w14:textId="77777777" w:rsidR="00411A81" w:rsidRPr="0016201C" w:rsidRDefault="00411A81" w:rsidP="00411A81">
            <w:pPr>
              <w:spacing w:after="0"/>
              <w:rPr>
                <w:rFonts w:ascii="Arial" w:hAnsi="Arial" w:cs="Arial"/>
                <w:sz w:val="20"/>
              </w:rPr>
            </w:pPr>
          </w:p>
          <w:p w14:paraId="4F546A00" w14:textId="77777777" w:rsidR="00411A81" w:rsidRPr="0016201C" w:rsidRDefault="00BE2FD3" w:rsidP="00BE2FD3">
            <w:pPr>
              <w:tabs>
                <w:tab w:val="left" w:pos="627"/>
                <w:tab w:val="left" w:pos="2186"/>
              </w:tabs>
              <w:spacing w:after="0"/>
              <w:ind w:left="2186" w:hanging="2186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ab/>
            </w:r>
            <w:r w:rsidR="00411A81" w:rsidRPr="0016201C">
              <w:rPr>
                <w:rFonts w:ascii="Arial" w:hAnsi="Arial" w:cs="Arial"/>
                <w:sz w:val="20"/>
              </w:rPr>
              <w:t>9am (a</w:t>
            </w:r>
            <w:r w:rsidR="00411A81">
              <w:rPr>
                <w:rFonts w:ascii="Arial" w:hAnsi="Arial" w:cs="Arial"/>
                <w:sz w:val="20"/>
              </w:rPr>
              <w:t>pprox)</w:t>
            </w:r>
            <w:r w:rsidR="00411A81">
              <w:rPr>
                <w:rFonts w:ascii="Arial" w:hAnsi="Arial" w:cs="Arial"/>
                <w:sz w:val="20"/>
              </w:rPr>
              <w:tab/>
            </w:r>
            <w:r w:rsidR="00411A81" w:rsidRPr="0016201C">
              <w:rPr>
                <w:rFonts w:ascii="Arial" w:hAnsi="Arial" w:cs="Arial"/>
                <w:sz w:val="20"/>
              </w:rPr>
              <w:t>A blood sample will be taken.  You will then be asked to drink an amount of Lucozade within a 5 minute period.</w:t>
            </w:r>
          </w:p>
          <w:p w14:paraId="4F546A01" w14:textId="77777777" w:rsidR="00411A81" w:rsidRPr="0016201C" w:rsidRDefault="00411A81" w:rsidP="00411A81">
            <w:pPr>
              <w:spacing w:after="0"/>
              <w:rPr>
                <w:rFonts w:ascii="Arial" w:hAnsi="Arial" w:cs="Arial"/>
                <w:sz w:val="20"/>
              </w:rPr>
            </w:pPr>
          </w:p>
          <w:p w14:paraId="4F546A02" w14:textId="77777777" w:rsidR="00411A81" w:rsidRPr="0016201C" w:rsidRDefault="00BE2FD3" w:rsidP="00BE2FD3">
            <w:pPr>
              <w:tabs>
                <w:tab w:val="left" w:pos="627"/>
              </w:tabs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ab/>
            </w:r>
            <w:r w:rsidR="00411A81" w:rsidRPr="0016201C">
              <w:rPr>
                <w:rFonts w:ascii="Arial" w:hAnsi="Arial" w:cs="Arial"/>
                <w:sz w:val="20"/>
              </w:rPr>
              <w:t>11am (approx)</w:t>
            </w:r>
            <w:r w:rsidR="00411A81" w:rsidRPr="0016201C">
              <w:rPr>
                <w:rFonts w:ascii="Arial" w:hAnsi="Arial" w:cs="Arial"/>
                <w:sz w:val="20"/>
              </w:rPr>
              <w:tab/>
              <w:t>A second blood sample will be taken.</w:t>
            </w:r>
          </w:p>
          <w:p w14:paraId="4F546A03" w14:textId="77777777" w:rsidR="00411A81" w:rsidRPr="0016201C" w:rsidRDefault="00411A81" w:rsidP="00411A81">
            <w:pPr>
              <w:spacing w:after="0"/>
              <w:rPr>
                <w:rFonts w:ascii="Arial" w:hAnsi="Arial" w:cs="Arial"/>
                <w:sz w:val="20"/>
              </w:rPr>
            </w:pPr>
          </w:p>
          <w:p w14:paraId="4F546A04" w14:textId="77777777" w:rsidR="00411A81" w:rsidRPr="0016201C" w:rsidRDefault="00411A81" w:rsidP="00411A81">
            <w:pPr>
              <w:spacing w:after="0"/>
              <w:rPr>
                <w:rFonts w:ascii="Arial" w:hAnsi="Arial" w:cs="Arial"/>
                <w:sz w:val="20"/>
              </w:rPr>
            </w:pPr>
            <w:r w:rsidRPr="0016201C">
              <w:rPr>
                <w:rFonts w:ascii="Arial" w:hAnsi="Arial" w:cs="Arial"/>
                <w:sz w:val="20"/>
              </w:rPr>
              <w:t>Between 9am-11am you should take as much rest as possible.  If you have transport, you may go home and return for 11am.</w:t>
            </w:r>
          </w:p>
          <w:p w14:paraId="4F546A05" w14:textId="77777777" w:rsidR="00411A81" w:rsidRPr="0016201C" w:rsidRDefault="00411A81" w:rsidP="00411A81">
            <w:pPr>
              <w:spacing w:after="0"/>
              <w:rPr>
                <w:rFonts w:ascii="Arial" w:hAnsi="Arial" w:cs="Arial"/>
                <w:sz w:val="20"/>
              </w:rPr>
            </w:pPr>
          </w:p>
          <w:p w14:paraId="4F546A06" w14:textId="77777777" w:rsidR="00411A81" w:rsidRPr="0016201C" w:rsidRDefault="00411A81" w:rsidP="00411A81">
            <w:pPr>
              <w:spacing w:after="0"/>
              <w:rPr>
                <w:rFonts w:ascii="Arial" w:hAnsi="Arial" w:cs="Arial"/>
                <w:sz w:val="20"/>
              </w:rPr>
            </w:pPr>
            <w:r w:rsidRPr="0016201C">
              <w:rPr>
                <w:rFonts w:ascii="Arial" w:hAnsi="Arial" w:cs="Arial"/>
                <w:sz w:val="20"/>
              </w:rPr>
              <w:t>If you have no transport, you will be required to sit in the surgery and wait.</w:t>
            </w:r>
          </w:p>
          <w:p w14:paraId="4F546A07" w14:textId="77777777" w:rsidR="00411A81" w:rsidRPr="0016201C" w:rsidRDefault="00411A81" w:rsidP="00411A81">
            <w:pPr>
              <w:spacing w:after="0"/>
              <w:rPr>
                <w:rFonts w:ascii="Arial" w:hAnsi="Arial" w:cs="Arial"/>
                <w:sz w:val="20"/>
              </w:rPr>
            </w:pPr>
          </w:p>
          <w:p w14:paraId="4F546A08" w14:textId="77777777" w:rsidR="00411A81" w:rsidRPr="002A4554" w:rsidRDefault="00411A81" w:rsidP="00411A81">
            <w:pPr>
              <w:spacing w:after="0"/>
              <w:rPr>
                <w:rFonts w:ascii="Arial" w:hAnsi="Arial" w:cs="Arial"/>
                <w:b/>
                <w:sz w:val="20"/>
              </w:rPr>
            </w:pPr>
            <w:r w:rsidRPr="002A4554">
              <w:rPr>
                <w:rFonts w:ascii="Arial" w:hAnsi="Arial" w:cs="Arial"/>
                <w:b/>
                <w:sz w:val="20"/>
              </w:rPr>
              <w:t>You must not walk any distance or exercise between blood samples.</w:t>
            </w:r>
          </w:p>
          <w:p w14:paraId="4F546A09" w14:textId="77777777" w:rsidR="00411A81" w:rsidRPr="0016201C" w:rsidRDefault="00411A81" w:rsidP="00411A81">
            <w:pPr>
              <w:spacing w:after="0"/>
              <w:rPr>
                <w:rFonts w:ascii="Arial" w:hAnsi="Arial" w:cs="Arial"/>
                <w:sz w:val="20"/>
              </w:rPr>
            </w:pPr>
          </w:p>
          <w:p w14:paraId="4F546A0A" w14:textId="77777777" w:rsidR="00411A81" w:rsidRPr="0016201C" w:rsidRDefault="00411A81" w:rsidP="00411A81">
            <w:pPr>
              <w:tabs>
                <w:tab w:val="left" w:pos="743"/>
              </w:tabs>
              <w:spacing w:after="0"/>
              <w:ind w:left="743" w:hanging="743"/>
              <w:rPr>
                <w:rFonts w:ascii="Arial" w:hAnsi="Arial" w:cs="Arial"/>
                <w:sz w:val="20"/>
              </w:rPr>
            </w:pPr>
            <w:r w:rsidRPr="0016201C">
              <w:rPr>
                <w:rFonts w:ascii="Arial" w:hAnsi="Arial" w:cs="Arial"/>
                <w:sz w:val="20"/>
              </w:rPr>
              <w:t>3.2.2</w:t>
            </w:r>
            <w:r w:rsidRPr="0016201C">
              <w:rPr>
                <w:rFonts w:ascii="Arial" w:hAnsi="Arial" w:cs="Arial"/>
                <w:sz w:val="20"/>
              </w:rPr>
              <w:tab/>
              <w:t>The Provider shall give the service user a standard 75g glucose drink such as Lucozade (available from Pharmacy). The volume indicated in the following table should be measured as accurately as possible,</w:t>
            </w:r>
          </w:p>
          <w:p w14:paraId="4F546A0B" w14:textId="77777777" w:rsidR="00411A81" w:rsidRPr="0016201C" w:rsidRDefault="00411A81" w:rsidP="00411A81">
            <w:pPr>
              <w:spacing w:after="0"/>
              <w:rPr>
                <w:rFonts w:ascii="Arial" w:hAnsi="Arial" w:cs="Arial"/>
                <w:color w:val="009966"/>
                <w:sz w:val="20"/>
              </w:rPr>
            </w:pPr>
            <w:r w:rsidRPr="0016201C">
              <w:rPr>
                <w:rFonts w:ascii="Arial" w:hAnsi="Arial" w:cs="Arial"/>
                <w:color w:val="009966"/>
                <w:sz w:val="20"/>
              </w:rPr>
              <w:tab/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756"/>
              <w:gridCol w:w="1756"/>
              <w:gridCol w:w="1756"/>
              <w:gridCol w:w="1756"/>
            </w:tblGrid>
            <w:tr w:rsidR="00411A81" w:rsidRPr="0004434E" w14:paraId="4F546A0F" w14:textId="77777777" w:rsidTr="00411A81">
              <w:trPr>
                <w:trHeight w:val="491"/>
                <w:jc w:val="center"/>
              </w:trPr>
              <w:tc>
                <w:tcPr>
                  <w:tcW w:w="1756" w:type="dxa"/>
                </w:tcPr>
                <w:p w14:paraId="4F546A0C" w14:textId="77777777" w:rsidR="00411A81" w:rsidRPr="0004434E" w:rsidRDefault="00411A81" w:rsidP="00411A81">
                  <w:pPr>
                    <w:pStyle w:val="BodyText"/>
                    <w:tabs>
                      <w:tab w:val="left" w:pos="1977"/>
                    </w:tabs>
                    <w:spacing w:before="63"/>
                    <w:ind w:left="0"/>
                    <w:rPr>
                      <w:rFonts w:cs="Arial"/>
                      <w:sz w:val="20"/>
                      <w:szCs w:val="20"/>
                    </w:rPr>
                  </w:pPr>
                </w:p>
              </w:tc>
              <w:tc>
                <w:tcPr>
                  <w:tcW w:w="3512" w:type="dxa"/>
                  <w:gridSpan w:val="2"/>
                </w:tcPr>
                <w:p w14:paraId="4F546A0D" w14:textId="77777777" w:rsidR="00411A81" w:rsidRPr="0004434E" w:rsidRDefault="00411A81" w:rsidP="00411A81">
                  <w:pPr>
                    <w:pStyle w:val="BodyText"/>
                    <w:tabs>
                      <w:tab w:val="left" w:pos="1977"/>
                    </w:tabs>
                    <w:spacing w:before="63"/>
                    <w:ind w:left="0"/>
                    <w:rPr>
                      <w:rFonts w:cs="Arial"/>
                      <w:b/>
                      <w:sz w:val="20"/>
                      <w:szCs w:val="20"/>
                    </w:rPr>
                  </w:pPr>
                  <w:r w:rsidRPr="0004434E">
                    <w:rPr>
                      <w:rFonts w:cs="Arial"/>
                      <w:b/>
                      <w:sz w:val="20"/>
                      <w:szCs w:val="20"/>
                    </w:rPr>
                    <w:t>Volume of Lucozade (ml)</w:t>
                  </w:r>
                </w:p>
              </w:tc>
              <w:tc>
                <w:tcPr>
                  <w:tcW w:w="1756" w:type="dxa"/>
                </w:tcPr>
                <w:p w14:paraId="4F546A0E" w14:textId="77777777" w:rsidR="00411A81" w:rsidRPr="0004434E" w:rsidRDefault="00411A81" w:rsidP="00411A81">
                  <w:pPr>
                    <w:pStyle w:val="BodyText"/>
                    <w:tabs>
                      <w:tab w:val="left" w:pos="1977"/>
                    </w:tabs>
                    <w:spacing w:before="63"/>
                    <w:ind w:left="0"/>
                    <w:rPr>
                      <w:rFonts w:cs="Arial"/>
                      <w:b/>
                      <w:sz w:val="20"/>
                      <w:szCs w:val="20"/>
                    </w:rPr>
                  </w:pPr>
                  <w:r w:rsidRPr="0004434E">
                    <w:rPr>
                      <w:rFonts w:cs="Arial"/>
                      <w:b/>
                      <w:sz w:val="20"/>
                      <w:szCs w:val="20"/>
                    </w:rPr>
                    <w:t>Glucose Content (g)</w:t>
                  </w:r>
                </w:p>
              </w:tc>
            </w:tr>
            <w:tr w:rsidR="00411A81" w:rsidRPr="0004434E" w14:paraId="4F546A14" w14:textId="77777777" w:rsidTr="00411A81">
              <w:trPr>
                <w:trHeight w:val="491"/>
                <w:jc w:val="center"/>
              </w:trPr>
              <w:tc>
                <w:tcPr>
                  <w:tcW w:w="1756" w:type="dxa"/>
                </w:tcPr>
                <w:p w14:paraId="4F546A10" w14:textId="77777777" w:rsidR="00411A81" w:rsidRPr="0004434E" w:rsidRDefault="00411A81" w:rsidP="00411A81">
                  <w:pPr>
                    <w:pStyle w:val="BodyText"/>
                    <w:tabs>
                      <w:tab w:val="left" w:pos="1977"/>
                    </w:tabs>
                    <w:spacing w:before="63"/>
                    <w:ind w:left="0"/>
                    <w:rPr>
                      <w:rFonts w:cs="Arial"/>
                      <w:sz w:val="20"/>
                      <w:szCs w:val="20"/>
                    </w:rPr>
                  </w:pPr>
                </w:p>
              </w:tc>
              <w:tc>
                <w:tcPr>
                  <w:tcW w:w="1756" w:type="dxa"/>
                </w:tcPr>
                <w:p w14:paraId="4F546A11" w14:textId="77777777" w:rsidR="00411A81" w:rsidRPr="0004434E" w:rsidRDefault="00411A81" w:rsidP="00BE2FD3">
                  <w:pPr>
                    <w:pStyle w:val="BodyText"/>
                    <w:tabs>
                      <w:tab w:val="left" w:pos="1977"/>
                    </w:tabs>
                    <w:spacing w:before="63"/>
                    <w:ind w:left="0"/>
                    <w:jc w:val="center"/>
                    <w:rPr>
                      <w:rFonts w:cs="Arial"/>
                      <w:b/>
                      <w:sz w:val="20"/>
                      <w:szCs w:val="20"/>
                    </w:rPr>
                  </w:pPr>
                  <w:r w:rsidRPr="0004434E">
                    <w:rPr>
                      <w:rFonts w:cs="Arial"/>
                      <w:b/>
                      <w:sz w:val="20"/>
                      <w:szCs w:val="20"/>
                    </w:rPr>
                    <w:t>73kcal formulation</w:t>
                  </w:r>
                </w:p>
              </w:tc>
              <w:tc>
                <w:tcPr>
                  <w:tcW w:w="1756" w:type="dxa"/>
                </w:tcPr>
                <w:p w14:paraId="4F546A12" w14:textId="77777777" w:rsidR="00411A81" w:rsidRPr="0004434E" w:rsidRDefault="00411A81" w:rsidP="00BE2FD3">
                  <w:pPr>
                    <w:pStyle w:val="BodyText"/>
                    <w:tabs>
                      <w:tab w:val="left" w:pos="1977"/>
                    </w:tabs>
                    <w:spacing w:before="63"/>
                    <w:ind w:left="0"/>
                    <w:jc w:val="center"/>
                    <w:rPr>
                      <w:rFonts w:cs="Arial"/>
                      <w:b/>
                      <w:sz w:val="20"/>
                      <w:szCs w:val="20"/>
                    </w:rPr>
                  </w:pPr>
                  <w:r w:rsidRPr="0004434E">
                    <w:rPr>
                      <w:rFonts w:cs="Arial"/>
                      <w:b/>
                      <w:sz w:val="20"/>
                      <w:szCs w:val="20"/>
                    </w:rPr>
                    <w:t>70kcal formulation</w:t>
                  </w:r>
                </w:p>
              </w:tc>
              <w:tc>
                <w:tcPr>
                  <w:tcW w:w="1756" w:type="dxa"/>
                </w:tcPr>
                <w:p w14:paraId="4F546A13" w14:textId="77777777" w:rsidR="00411A81" w:rsidRPr="0004434E" w:rsidRDefault="00411A81" w:rsidP="00411A81">
                  <w:pPr>
                    <w:pStyle w:val="BodyText"/>
                    <w:tabs>
                      <w:tab w:val="left" w:pos="1977"/>
                    </w:tabs>
                    <w:spacing w:before="63"/>
                    <w:ind w:left="0"/>
                    <w:rPr>
                      <w:rFonts w:cs="Arial"/>
                      <w:sz w:val="20"/>
                      <w:szCs w:val="20"/>
                    </w:rPr>
                  </w:pPr>
                </w:p>
              </w:tc>
            </w:tr>
            <w:tr w:rsidR="00411A81" w:rsidRPr="0004434E" w14:paraId="4F546A19" w14:textId="77777777" w:rsidTr="00411A81">
              <w:trPr>
                <w:trHeight w:val="502"/>
                <w:jc w:val="center"/>
              </w:trPr>
              <w:tc>
                <w:tcPr>
                  <w:tcW w:w="1756" w:type="dxa"/>
                </w:tcPr>
                <w:p w14:paraId="4F546A15" w14:textId="77777777" w:rsidR="00411A81" w:rsidRPr="0004434E" w:rsidRDefault="00411A81" w:rsidP="00411A81">
                  <w:pPr>
                    <w:pStyle w:val="BodyText"/>
                    <w:tabs>
                      <w:tab w:val="left" w:pos="1977"/>
                    </w:tabs>
                    <w:spacing w:before="63"/>
                    <w:ind w:left="0"/>
                    <w:rPr>
                      <w:rFonts w:cs="Arial"/>
                      <w:b/>
                      <w:sz w:val="20"/>
                      <w:szCs w:val="20"/>
                    </w:rPr>
                  </w:pPr>
                  <w:r w:rsidRPr="0004434E">
                    <w:rPr>
                      <w:rFonts w:cs="Arial"/>
                      <w:b/>
                      <w:sz w:val="20"/>
                      <w:szCs w:val="20"/>
                    </w:rPr>
                    <w:t>Non pregnant adults</w:t>
                  </w:r>
                </w:p>
              </w:tc>
              <w:tc>
                <w:tcPr>
                  <w:tcW w:w="1756" w:type="dxa"/>
                </w:tcPr>
                <w:p w14:paraId="4F546A16" w14:textId="77777777" w:rsidR="00411A81" w:rsidRPr="0004434E" w:rsidRDefault="00411A81" w:rsidP="00BE2FD3">
                  <w:pPr>
                    <w:pStyle w:val="BodyText"/>
                    <w:tabs>
                      <w:tab w:val="left" w:pos="1977"/>
                    </w:tabs>
                    <w:spacing w:before="63"/>
                    <w:ind w:left="0"/>
                    <w:jc w:val="center"/>
                    <w:rPr>
                      <w:rFonts w:cs="Arial"/>
                      <w:sz w:val="20"/>
                      <w:szCs w:val="20"/>
                    </w:rPr>
                  </w:pPr>
                  <w:r w:rsidRPr="0004434E">
                    <w:rPr>
                      <w:rFonts w:cs="Arial"/>
                      <w:sz w:val="20"/>
                      <w:szCs w:val="20"/>
                    </w:rPr>
                    <w:t>394</w:t>
                  </w:r>
                </w:p>
              </w:tc>
              <w:tc>
                <w:tcPr>
                  <w:tcW w:w="1756" w:type="dxa"/>
                </w:tcPr>
                <w:p w14:paraId="4F546A17" w14:textId="77777777" w:rsidR="00411A81" w:rsidRPr="0004434E" w:rsidRDefault="00411A81" w:rsidP="00BE2FD3">
                  <w:pPr>
                    <w:pStyle w:val="BodyText"/>
                    <w:tabs>
                      <w:tab w:val="left" w:pos="1977"/>
                    </w:tabs>
                    <w:spacing w:before="63"/>
                    <w:ind w:left="0"/>
                    <w:jc w:val="center"/>
                    <w:rPr>
                      <w:rFonts w:cs="Arial"/>
                      <w:sz w:val="20"/>
                      <w:szCs w:val="20"/>
                    </w:rPr>
                  </w:pPr>
                  <w:r w:rsidRPr="0004434E">
                    <w:rPr>
                      <w:rFonts w:cs="Arial"/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756" w:type="dxa"/>
                </w:tcPr>
                <w:p w14:paraId="4F546A18" w14:textId="77777777" w:rsidR="00411A81" w:rsidRPr="0004434E" w:rsidRDefault="00411A81" w:rsidP="00BE2FD3">
                  <w:pPr>
                    <w:pStyle w:val="BodyText"/>
                    <w:tabs>
                      <w:tab w:val="left" w:pos="1977"/>
                    </w:tabs>
                    <w:spacing w:before="63"/>
                    <w:ind w:left="0"/>
                    <w:jc w:val="center"/>
                    <w:rPr>
                      <w:rFonts w:cs="Arial"/>
                      <w:sz w:val="20"/>
                      <w:szCs w:val="20"/>
                    </w:rPr>
                  </w:pPr>
                  <w:r w:rsidRPr="0004434E">
                    <w:rPr>
                      <w:rFonts w:cs="Arial"/>
                      <w:sz w:val="20"/>
                      <w:szCs w:val="20"/>
                    </w:rPr>
                    <w:t>75</w:t>
                  </w:r>
                </w:p>
              </w:tc>
            </w:tr>
            <w:tr w:rsidR="00411A81" w:rsidRPr="0004434E" w14:paraId="4F546A1E" w14:textId="77777777" w:rsidTr="00411A81">
              <w:trPr>
                <w:trHeight w:val="274"/>
                <w:jc w:val="center"/>
              </w:trPr>
              <w:tc>
                <w:tcPr>
                  <w:tcW w:w="1756" w:type="dxa"/>
                </w:tcPr>
                <w:p w14:paraId="4F546A1A" w14:textId="77777777" w:rsidR="00411A81" w:rsidRPr="0004434E" w:rsidRDefault="00411A81" w:rsidP="00411A81">
                  <w:pPr>
                    <w:pStyle w:val="BodyText"/>
                    <w:tabs>
                      <w:tab w:val="left" w:pos="1977"/>
                    </w:tabs>
                    <w:spacing w:before="63"/>
                    <w:ind w:left="0"/>
                    <w:rPr>
                      <w:rFonts w:cs="Arial"/>
                      <w:b/>
                      <w:sz w:val="20"/>
                      <w:szCs w:val="20"/>
                    </w:rPr>
                  </w:pPr>
                  <w:r w:rsidRPr="0004434E">
                    <w:rPr>
                      <w:rFonts w:cs="Arial"/>
                      <w:b/>
                      <w:sz w:val="20"/>
                      <w:szCs w:val="20"/>
                    </w:rPr>
                    <w:t>Children &gt; 41kg</w:t>
                  </w:r>
                </w:p>
              </w:tc>
              <w:tc>
                <w:tcPr>
                  <w:tcW w:w="1756" w:type="dxa"/>
                </w:tcPr>
                <w:p w14:paraId="4F546A1B" w14:textId="77777777" w:rsidR="00411A81" w:rsidRPr="0004434E" w:rsidRDefault="00411A81" w:rsidP="00BE2FD3">
                  <w:pPr>
                    <w:pStyle w:val="BodyText"/>
                    <w:tabs>
                      <w:tab w:val="left" w:pos="1977"/>
                    </w:tabs>
                    <w:spacing w:before="63"/>
                    <w:ind w:left="0"/>
                    <w:jc w:val="center"/>
                    <w:rPr>
                      <w:rFonts w:cs="Arial"/>
                      <w:sz w:val="20"/>
                      <w:szCs w:val="20"/>
                    </w:rPr>
                  </w:pPr>
                  <w:r w:rsidRPr="0004434E">
                    <w:rPr>
                      <w:rFonts w:cs="Arial"/>
                      <w:sz w:val="20"/>
                      <w:szCs w:val="20"/>
                    </w:rPr>
                    <w:t>394</w:t>
                  </w:r>
                </w:p>
              </w:tc>
              <w:tc>
                <w:tcPr>
                  <w:tcW w:w="1756" w:type="dxa"/>
                </w:tcPr>
                <w:p w14:paraId="4F546A1C" w14:textId="77777777" w:rsidR="00411A81" w:rsidRPr="0004434E" w:rsidRDefault="00411A81" w:rsidP="00BE2FD3">
                  <w:pPr>
                    <w:pStyle w:val="BodyText"/>
                    <w:tabs>
                      <w:tab w:val="left" w:pos="1977"/>
                    </w:tabs>
                    <w:spacing w:before="63"/>
                    <w:ind w:left="0"/>
                    <w:jc w:val="center"/>
                    <w:rPr>
                      <w:rFonts w:cs="Arial"/>
                      <w:sz w:val="20"/>
                      <w:szCs w:val="20"/>
                    </w:rPr>
                  </w:pPr>
                  <w:r w:rsidRPr="0004434E">
                    <w:rPr>
                      <w:rFonts w:cs="Arial"/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756" w:type="dxa"/>
                </w:tcPr>
                <w:p w14:paraId="4F546A1D" w14:textId="77777777" w:rsidR="00411A81" w:rsidRPr="0004434E" w:rsidRDefault="00411A81" w:rsidP="00BE2FD3">
                  <w:pPr>
                    <w:pStyle w:val="BodyText"/>
                    <w:tabs>
                      <w:tab w:val="left" w:pos="1977"/>
                    </w:tabs>
                    <w:spacing w:before="63"/>
                    <w:ind w:left="0"/>
                    <w:jc w:val="center"/>
                    <w:rPr>
                      <w:rFonts w:cs="Arial"/>
                      <w:sz w:val="20"/>
                      <w:szCs w:val="20"/>
                    </w:rPr>
                  </w:pPr>
                  <w:r w:rsidRPr="0004434E">
                    <w:rPr>
                      <w:rFonts w:cs="Arial"/>
                      <w:sz w:val="20"/>
                      <w:szCs w:val="20"/>
                    </w:rPr>
                    <w:t>75</w:t>
                  </w:r>
                </w:p>
              </w:tc>
            </w:tr>
            <w:tr w:rsidR="00411A81" w:rsidRPr="0004434E" w14:paraId="4F546A23" w14:textId="77777777" w:rsidTr="00411A81">
              <w:trPr>
                <w:trHeight w:val="274"/>
                <w:jc w:val="center"/>
              </w:trPr>
              <w:tc>
                <w:tcPr>
                  <w:tcW w:w="1756" w:type="dxa"/>
                </w:tcPr>
                <w:p w14:paraId="4F546A1F" w14:textId="77777777" w:rsidR="00411A81" w:rsidRPr="0004434E" w:rsidRDefault="00411A81" w:rsidP="00411A81">
                  <w:pPr>
                    <w:pStyle w:val="BodyText"/>
                    <w:tabs>
                      <w:tab w:val="left" w:pos="1977"/>
                    </w:tabs>
                    <w:spacing w:before="63"/>
                    <w:ind w:left="0"/>
                    <w:rPr>
                      <w:rFonts w:cs="Arial"/>
                      <w:b/>
                      <w:sz w:val="20"/>
                      <w:szCs w:val="20"/>
                    </w:rPr>
                  </w:pPr>
                  <w:r w:rsidRPr="0004434E">
                    <w:rPr>
                      <w:rFonts w:cs="Arial"/>
                      <w:b/>
                      <w:sz w:val="20"/>
                      <w:szCs w:val="20"/>
                    </w:rPr>
                    <w:t>Pregnant adults</w:t>
                  </w:r>
                </w:p>
              </w:tc>
              <w:tc>
                <w:tcPr>
                  <w:tcW w:w="1756" w:type="dxa"/>
                </w:tcPr>
                <w:p w14:paraId="4F546A20" w14:textId="77777777" w:rsidR="00411A81" w:rsidRPr="0004434E" w:rsidRDefault="00411A81" w:rsidP="00BE2FD3">
                  <w:pPr>
                    <w:pStyle w:val="BodyText"/>
                    <w:tabs>
                      <w:tab w:val="left" w:pos="1977"/>
                    </w:tabs>
                    <w:spacing w:before="63"/>
                    <w:ind w:left="0"/>
                    <w:jc w:val="center"/>
                    <w:rPr>
                      <w:rFonts w:cs="Arial"/>
                      <w:sz w:val="20"/>
                      <w:szCs w:val="20"/>
                    </w:rPr>
                  </w:pPr>
                  <w:r w:rsidRPr="0004434E">
                    <w:rPr>
                      <w:rFonts w:cs="Arial"/>
                      <w:sz w:val="20"/>
                      <w:szCs w:val="20"/>
                    </w:rPr>
                    <w:t>394</w:t>
                  </w:r>
                </w:p>
              </w:tc>
              <w:tc>
                <w:tcPr>
                  <w:tcW w:w="1756" w:type="dxa"/>
                </w:tcPr>
                <w:p w14:paraId="4F546A21" w14:textId="77777777" w:rsidR="00411A81" w:rsidRPr="0004434E" w:rsidRDefault="00411A81" w:rsidP="00BE2FD3">
                  <w:pPr>
                    <w:pStyle w:val="BodyText"/>
                    <w:tabs>
                      <w:tab w:val="left" w:pos="1977"/>
                    </w:tabs>
                    <w:spacing w:before="63"/>
                    <w:ind w:left="0"/>
                    <w:jc w:val="center"/>
                    <w:rPr>
                      <w:rFonts w:cs="Arial"/>
                      <w:sz w:val="20"/>
                      <w:szCs w:val="20"/>
                    </w:rPr>
                  </w:pPr>
                  <w:r w:rsidRPr="0004434E">
                    <w:rPr>
                      <w:rFonts w:cs="Arial"/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756" w:type="dxa"/>
                </w:tcPr>
                <w:p w14:paraId="4F546A22" w14:textId="77777777" w:rsidR="00411A81" w:rsidRPr="0004434E" w:rsidRDefault="00411A81" w:rsidP="00BE2FD3">
                  <w:pPr>
                    <w:pStyle w:val="BodyText"/>
                    <w:tabs>
                      <w:tab w:val="left" w:pos="1977"/>
                    </w:tabs>
                    <w:spacing w:before="63"/>
                    <w:ind w:left="0"/>
                    <w:jc w:val="center"/>
                    <w:rPr>
                      <w:rFonts w:cs="Arial"/>
                      <w:sz w:val="20"/>
                      <w:szCs w:val="20"/>
                    </w:rPr>
                  </w:pPr>
                  <w:r w:rsidRPr="0004434E">
                    <w:rPr>
                      <w:rFonts w:cs="Arial"/>
                      <w:sz w:val="20"/>
                      <w:szCs w:val="20"/>
                    </w:rPr>
                    <w:t>75</w:t>
                  </w:r>
                </w:p>
              </w:tc>
            </w:tr>
            <w:tr w:rsidR="00411A81" w:rsidRPr="0004434E" w14:paraId="4F546A28" w14:textId="77777777" w:rsidTr="00411A81">
              <w:trPr>
                <w:trHeight w:val="285"/>
                <w:jc w:val="center"/>
              </w:trPr>
              <w:tc>
                <w:tcPr>
                  <w:tcW w:w="1756" w:type="dxa"/>
                </w:tcPr>
                <w:p w14:paraId="4F546A24" w14:textId="77777777" w:rsidR="00411A81" w:rsidRPr="0004434E" w:rsidRDefault="00411A81" w:rsidP="00411A81">
                  <w:pPr>
                    <w:pStyle w:val="BodyText"/>
                    <w:tabs>
                      <w:tab w:val="left" w:pos="1977"/>
                    </w:tabs>
                    <w:spacing w:before="63"/>
                    <w:ind w:left="0"/>
                    <w:rPr>
                      <w:rFonts w:cs="Arial"/>
                      <w:b/>
                      <w:sz w:val="20"/>
                      <w:szCs w:val="20"/>
                    </w:rPr>
                  </w:pPr>
                  <w:r w:rsidRPr="0004434E">
                    <w:rPr>
                      <w:rFonts w:cs="Arial"/>
                      <w:b/>
                      <w:sz w:val="20"/>
                      <w:szCs w:val="20"/>
                    </w:rPr>
                    <w:t>Children &lt;41kg</w:t>
                  </w:r>
                </w:p>
              </w:tc>
              <w:tc>
                <w:tcPr>
                  <w:tcW w:w="1756" w:type="dxa"/>
                </w:tcPr>
                <w:p w14:paraId="4F546A25" w14:textId="77777777" w:rsidR="00411A81" w:rsidRPr="0004434E" w:rsidRDefault="00411A81" w:rsidP="00BE2FD3">
                  <w:pPr>
                    <w:pStyle w:val="BodyText"/>
                    <w:tabs>
                      <w:tab w:val="left" w:pos="1977"/>
                    </w:tabs>
                    <w:spacing w:before="63"/>
                    <w:ind w:left="0"/>
                    <w:jc w:val="center"/>
                    <w:rPr>
                      <w:rFonts w:cs="Arial"/>
                      <w:sz w:val="20"/>
                      <w:szCs w:val="20"/>
                    </w:rPr>
                  </w:pPr>
                  <w:r w:rsidRPr="0004434E">
                    <w:rPr>
                      <w:rFonts w:cs="Arial"/>
                      <w:sz w:val="20"/>
                      <w:szCs w:val="20"/>
                    </w:rPr>
                    <w:t>10ml/kg</w:t>
                  </w:r>
                </w:p>
              </w:tc>
              <w:tc>
                <w:tcPr>
                  <w:tcW w:w="1756" w:type="dxa"/>
                </w:tcPr>
                <w:p w14:paraId="4F546A26" w14:textId="77777777" w:rsidR="00411A81" w:rsidRPr="0004434E" w:rsidRDefault="00411A81" w:rsidP="00BE2FD3">
                  <w:pPr>
                    <w:pStyle w:val="BodyText"/>
                    <w:tabs>
                      <w:tab w:val="left" w:pos="1977"/>
                    </w:tabs>
                    <w:spacing w:before="63"/>
                    <w:ind w:left="0"/>
                    <w:jc w:val="center"/>
                    <w:rPr>
                      <w:rFonts w:cs="Arial"/>
                      <w:sz w:val="20"/>
                      <w:szCs w:val="20"/>
                    </w:rPr>
                  </w:pPr>
                  <w:r w:rsidRPr="0004434E">
                    <w:rPr>
                      <w:rFonts w:cs="Arial"/>
                      <w:sz w:val="20"/>
                      <w:szCs w:val="20"/>
                    </w:rPr>
                    <w:t>10ml/kg</w:t>
                  </w:r>
                </w:p>
              </w:tc>
              <w:tc>
                <w:tcPr>
                  <w:tcW w:w="1756" w:type="dxa"/>
                </w:tcPr>
                <w:p w14:paraId="4F546A27" w14:textId="77777777" w:rsidR="00411A81" w:rsidRPr="0004434E" w:rsidRDefault="00411A81" w:rsidP="00BE2FD3">
                  <w:pPr>
                    <w:pStyle w:val="BodyText"/>
                    <w:tabs>
                      <w:tab w:val="left" w:pos="1977"/>
                    </w:tabs>
                    <w:spacing w:before="63"/>
                    <w:ind w:left="0"/>
                    <w:jc w:val="center"/>
                    <w:rPr>
                      <w:rFonts w:cs="Arial"/>
                      <w:sz w:val="20"/>
                      <w:szCs w:val="20"/>
                    </w:rPr>
                  </w:pPr>
                  <w:r w:rsidRPr="0004434E">
                    <w:rPr>
                      <w:rFonts w:cs="Arial"/>
                      <w:sz w:val="20"/>
                      <w:szCs w:val="20"/>
                    </w:rPr>
                    <w:t>1.75g/kg</w:t>
                  </w:r>
                </w:p>
              </w:tc>
            </w:tr>
            <w:tr w:rsidR="00411A81" w:rsidRPr="0004434E" w14:paraId="4F546A2C" w14:textId="77777777" w:rsidTr="00411A81">
              <w:trPr>
                <w:trHeight w:val="628"/>
                <w:jc w:val="center"/>
              </w:trPr>
              <w:tc>
                <w:tcPr>
                  <w:tcW w:w="7024" w:type="dxa"/>
                  <w:gridSpan w:val="4"/>
                </w:tcPr>
                <w:p w14:paraId="4F546A29" w14:textId="77777777" w:rsidR="00BE2FD3" w:rsidRDefault="00BE2FD3" w:rsidP="00BE2FD3">
                  <w:pPr>
                    <w:tabs>
                      <w:tab w:val="left" w:pos="1332"/>
                    </w:tabs>
                    <w:ind w:left="99"/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</w:pPr>
                </w:p>
                <w:p w14:paraId="4F546A2A" w14:textId="77777777" w:rsidR="00411A81" w:rsidRPr="00CC2796" w:rsidRDefault="00411A81" w:rsidP="00BE2FD3">
                  <w:pPr>
                    <w:tabs>
                      <w:tab w:val="left" w:pos="1332"/>
                    </w:tabs>
                    <w:ind w:left="99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C2796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2</w:t>
                  </w:r>
                  <w:r w:rsidRPr="00CC2796">
                    <w:rPr>
                      <w:rFonts w:ascii="Arial" w:hAnsi="Arial" w:cs="Arial"/>
                      <w:sz w:val="16"/>
                      <w:szCs w:val="16"/>
                    </w:rPr>
                    <w:t>2006 WHO criteria for diabetes: Definition and Diagnosis of Diabetes mellitus and Intermediate Hyperglycaemia</w:t>
                  </w:r>
                </w:p>
                <w:p w14:paraId="4F546A2B" w14:textId="77777777" w:rsidR="00411A81" w:rsidRPr="0004434E" w:rsidRDefault="00411A81" w:rsidP="00411A81">
                  <w:pPr>
                    <w:pStyle w:val="BodyText"/>
                    <w:tabs>
                      <w:tab w:val="left" w:pos="1977"/>
                    </w:tabs>
                    <w:spacing w:before="63"/>
                    <w:ind w:left="0"/>
                    <w:rPr>
                      <w:rFonts w:cs="Arial"/>
                      <w:sz w:val="20"/>
                      <w:szCs w:val="20"/>
                    </w:rPr>
                  </w:pPr>
                </w:p>
              </w:tc>
            </w:tr>
          </w:tbl>
          <w:p w14:paraId="4F546A2D" w14:textId="77777777" w:rsidR="00411A81" w:rsidRPr="0016201C" w:rsidRDefault="00411A81" w:rsidP="00411A81">
            <w:pPr>
              <w:spacing w:after="0"/>
              <w:rPr>
                <w:rFonts w:ascii="Arial" w:hAnsi="Arial" w:cs="Arial"/>
                <w:color w:val="009966"/>
                <w:sz w:val="20"/>
              </w:rPr>
            </w:pPr>
          </w:p>
          <w:p w14:paraId="4F546A2E" w14:textId="77777777" w:rsidR="00411A81" w:rsidRPr="002A4554" w:rsidRDefault="00411A81" w:rsidP="00411A81">
            <w:pPr>
              <w:tabs>
                <w:tab w:val="left" w:pos="743"/>
              </w:tabs>
              <w:spacing w:after="0"/>
              <w:ind w:left="743" w:hanging="743"/>
              <w:rPr>
                <w:rFonts w:ascii="Arial" w:hAnsi="Arial" w:cs="Arial"/>
                <w:sz w:val="20"/>
              </w:rPr>
            </w:pPr>
            <w:r w:rsidRPr="002A4554">
              <w:rPr>
                <w:rFonts w:ascii="Arial" w:hAnsi="Arial" w:cs="Arial"/>
                <w:sz w:val="20"/>
              </w:rPr>
              <w:t>3.2.3</w:t>
            </w:r>
            <w:r w:rsidRPr="002A4554">
              <w:rPr>
                <w:rFonts w:ascii="Arial" w:hAnsi="Arial" w:cs="Arial"/>
                <w:sz w:val="20"/>
              </w:rPr>
              <w:tab/>
              <w:t>At about 9am, collect a 2ml sample into a fluoride oxalate tube. Write the time on the label which is to be put on the tube.</w:t>
            </w:r>
          </w:p>
          <w:p w14:paraId="4F546A2F" w14:textId="77777777" w:rsidR="00411A81" w:rsidRPr="002A4554" w:rsidRDefault="00411A81" w:rsidP="00411A81">
            <w:pPr>
              <w:tabs>
                <w:tab w:val="left" w:pos="743"/>
              </w:tabs>
              <w:spacing w:after="0"/>
              <w:ind w:left="743" w:hanging="743"/>
              <w:rPr>
                <w:rFonts w:ascii="Arial" w:hAnsi="Arial" w:cs="Arial"/>
                <w:sz w:val="20"/>
              </w:rPr>
            </w:pPr>
          </w:p>
          <w:p w14:paraId="4F546A30" w14:textId="77777777" w:rsidR="00411A81" w:rsidRPr="002A4554" w:rsidRDefault="00411A81" w:rsidP="00411A81">
            <w:pPr>
              <w:tabs>
                <w:tab w:val="left" w:pos="743"/>
              </w:tabs>
              <w:spacing w:after="0"/>
              <w:ind w:left="743" w:hanging="743"/>
              <w:rPr>
                <w:rFonts w:ascii="Arial" w:hAnsi="Arial" w:cs="Arial"/>
                <w:sz w:val="20"/>
              </w:rPr>
            </w:pPr>
            <w:r w:rsidRPr="002A4554">
              <w:rPr>
                <w:rFonts w:ascii="Arial" w:hAnsi="Arial" w:cs="Arial"/>
                <w:sz w:val="20"/>
              </w:rPr>
              <w:t>3.2.4</w:t>
            </w:r>
            <w:r w:rsidRPr="002A4554">
              <w:rPr>
                <w:rFonts w:ascii="Arial" w:hAnsi="Arial" w:cs="Arial"/>
                <w:sz w:val="20"/>
              </w:rPr>
              <w:tab/>
              <w:t>Ask the patient to drink the prescribed volume of Lucozade. This must be drunk within 5 minutes.</w:t>
            </w:r>
          </w:p>
          <w:p w14:paraId="4F546A31" w14:textId="77777777" w:rsidR="00411A81" w:rsidRPr="002A4554" w:rsidRDefault="00411A81" w:rsidP="00411A81">
            <w:pPr>
              <w:tabs>
                <w:tab w:val="left" w:pos="743"/>
              </w:tabs>
              <w:spacing w:after="0"/>
              <w:ind w:left="743" w:hanging="743"/>
              <w:rPr>
                <w:rFonts w:ascii="Arial" w:hAnsi="Arial" w:cs="Arial"/>
                <w:sz w:val="20"/>
              </w:rPr>
            </w:pPr>
            <w:r w:rsidRPr="002A4554">
              <w:rPr>
                <w:rFonts w:ascii="Arial" w:hAnsi="Arial" w:cs="Arial"/>
                <w:sz w:val="20"/>
              </w:rPr>
              <w:t>3.2.5</w:t>
            </w:r>
            <w:r w:rsidRPr="002A4554">
              <w:rPr>
                <w:rFonts w:ascii="Arial" w:hAnsi="Arial" w:cs="Arial"/>
                <w:sz w:val="20"/>
              </w:rPr>
              <w:tab/>
              <w:t xml:space="preserve"> Service users shall be directed to remain inactive between blood tests.</w:t>
            </w:r>
          </w:p>
          <w:p w14:paraId="4F546A32" w14:textId="77777777" w:rsidR="00411A81" w:rsidRPr="002A4554" w:rsidRDefault="00411A81" w:rsidP="00411A81">
            <w:pPr>
              <w:tabs>
                <w:tab w:val="left" w:pos="743"/>
              </w:tabs>
              <w:spacing w:after="0"/>
              <w:rPr>
                <w:rFonts w:ascii="Arial" w:hAnsi="Arial" w:cs="Arial"/>
                <w:sz w:val="20"/>
              </w:rPr>
            </w:pPr>
          </w:p>
          <w:p w14:paraId="4F546A33" w14:textId="77777777" w:rsidR="00411A81" w:rsidRPr="002A4554" w:rsidRDefault="00411A81" w:rsidP="00411A81">
            <w:pPr>
              <w:tabs>
                <w:tab w:val="left" w:pos="743"/>
              </w:tabs>
              <w:spacing w:after="0"/>
              <w:ind w:left="743" w:hanging="743"/>
              <w:rPr>
                <w:rFonts w:ascii="Arial" w:hAnsi="Arial" w:cs="Arial"/>
                <w:sz w:val="20"/>
              </w:rPr>
            </w:pPr>
            <w:r w:rsidRPr="002A4554">
              <w:rPr>
                <w:rFonts w:ascii="Arial" w:hAnsi="Arial" w:cs="Arial"/>
                <w:sz w:val="20"/>
              </w:rPr>
              <w:t>3.2.6</w:t>
            </w:r>
            <w:r w:rsidRPr="002A4554">
              <w:rPr>
                <w:rFonts w:ascii="Arial" w:hAnsi="Arial" w:cs="Arial"/>
                <w:sz w:val="20"/>
              </w:rPr>
              <w:tab/>
              <w:t>Take another blood sample into a fluoride oxalate tube 2 hours after the service user has drunk the Lucozade. Write the time on the label, which is to be put onto the tube.</w:t>
            </w:r>
          </w:p>
          <w:p w14:paraId="4F546A34" w14:textId="77777777" w:rsidR="00411A81" w:rsidRPr="002A4554" w:rsidRDefault="00411A81" w:rsidP="00411A81">
            <w:pPr>
              <w:tabs>
                <w:tab w:val="left" w:pos="743"/>
              </w:tabs>
              <w:spacing w:after="0"/>
              <w:ind w:left="743" w:hanging="743"/>
              <w:rPr>
                <w:rFonts w:ascii="Arial" w:hAnsi="Arial" w:cs="Arial"/>
                <w:sz w:val="20"/>
              </w:rPr>
            </w:pPr>
          </w:p>
          <w:p w14:paraId="4F546A35" w14:textId="77777777" w:rsidR="00411A81" w:rsidRPr="002A4554" w:rsidRDefault="00411A81" w:rsidP="00411A81">
            <w:pPr>
              <w:tabs>
                <w:tab w:val="left" w:pos="743"/>
              </w:tabs>
              <w:spacing w:after="0"/>
              <w:ind w:left="743" w:hanging="743"/>
              <w:rPr>
                <w:rFonts w:ascii="Arial" w:hAnsi="Arial" w:cs="Arial"/>
                <w:sz w:val="20"/>
              </w:rPr>
            </w:pPr>
            <w:r w:rsidRPr="002A4554">
              <w:rPr>
                <w:rFonts w:ascii="Arial" w:hAnsi="Arial" w:cs="Arial"/>
                <w:sz w:val="20"/>
              </w:rPr>
              <w:t>3.2.7</w:t>
            </w:r>
            <w:r w:rsidRPr="002A4554">
              <w:rPr>
                <w:rFonts w:ascii="Arial" w:hAnsi="Arial" w:cs="Arial"/>
                <w:sz w:val="20"/>
              </w:rPr>
              <w:tab/>
              <w:t>The test is now complete and the service user may eat. If the service user vomits during the test, stop the test.</w:t>
            </w:r>
          </w:p>
          <w:p w14:paraId="4F546A36" w14:textId="77777777" w:rsidR="00411A81" w:rsidRPr="002A4554" w:rsidRDefault="00411A81" w:rsidP="00411A81">
            <w:pPr>
              <w:tabs>
                <w:tab w:val="left" w:pos="743"/>
              </w:tabs>
              <w:spacing w:after="0"/>
              <w:ind w:left="743" w:hanging="743"/>
              <w:rPr>
                <w:rFonts w:ascii="Arial" w:hAnsi="Arial" w:cs="Arial"/>
                <w:sz w:val="20"/>
              </w:rPr>
            </w:pPr>
          </w:p>
          <w:p w14:paraId="4F546A37" w14:textId="77777777" w:rsidR="00411A81" w:rsidRPr="002A4554" w:rsidRDefault="00411A81" w:rsidP="00411A81">
            <w:pPr>
              <w:tabs>
                <w:tab w:val="left" w:pos="743"/>
              </w:tabs>
              <w:spacing w:after="0"/>
              <w:ind w:left="743" w:hanging="743"/>
              <w:rPr>
                <w:rFonts w:ascii="Arial" w:hAnsi="Arial" w:cs="Arial"/>
                <w:sz w:val="20"/>
              </w:rPr>
            </w:pPr>
            <w:r w:rsidRPr="002A4554">
              <w:rPr>
                <w:rFonts w:ascii="Arial" w:hAnsi="Arial" w:cs="Arial"/>
                <w:sz w:val="20"/>
              </w:rPr>
              <w:t>3.2.8</w:t>
            </w:r>
            <w:r w:rsidRPr="002A4554">
              <w:rPr>
                <w:rFonts w:ascii="Arial" w:hAnsi="Arial" w:cs="Arial"/>
                <w:sz w:val="20"/>
              </w:rPr>
              <w:tab/>
              <w:t>Send the two blood samples to the laboratory. If there is any delay, the specimens may be stored in a refrigerator.</w:t>
            </w:r>
          </w:p>
          <w:p w14:paraId="4F546A38" w14:textId="77777777" w:rsidR="00411A81" w:rsidRPr="00390A2D" w:rsidRDefault="00411A81" w:rsidP="00411A81">
            <w:pPr>
              <w:spacing w:after="0"/>
              <w:rPr>
                <w:rFonts w:ascii="Arial" w:hAnsi="Arial" w:cs="Arial"/>
                <w:color w:val="009966"/>
                <w:sz w:val="20"/>
              </w:rPr>
            </w:pPr>
            <w:r w:rsidRPr="002A4554">
              <w:rPr>
                <w:rFonts w:ascii="Arial" w:hAnsi="Arial" w:cs="Arial"/>
                <w:color w:val="009966"/>
                <w:sz w:val="20"/>
              </w:rPr>
              <w:tab/>
            </w:r>
          </w:p>
          <w:p w14:paraId="4F546A39" w14:textId="77777777" w:rsidR="00411A81" w:rsidRPr="00F47C01" w:rsidRDefault="00411A81" w:rsidP="00BE2FD3">
            <w:pPr>
              <w:tabs>
                <w:tab w:val="left" w:pos="769"/>
              </w:tabs>
              <w:spacing w:after="0"/>
              <w:ind w:left="769" w:hanging="769"/>
              <w:rPr>
                <w:rFonts w:ascii="Arial" w:hAnsi="Arial" w:cs="Arial"/>
                <w:b/>
                <w:color w:val="009966"/>
                <w:sz w:val="20"/>
              </w:rPr>
            </w:pPr>
            <w:r>
              <w:rPr>
                <w:rFonts w:ascii="Arial" w:hAnsi="Arial" w:cs="Arial"/>
                <w:b/>
                <w:color w:val="009966"/>
                <w:sz w:val="20"/>
              </w:rPr>
              <w:t>3</w:t>
            </w:r>
            <w:r w:rsidR="00BE2FD3">
              <w:rPr>
                <w:rFonts w:ascii="Arial" w:hAnsi="Arial" w:cs="Arial"/>
                <w:b/>
                <w:color w:val="009966"/>
                <w:sz w:val="20"/>
              </w:rPr>
              <w:t>.3</w:t>
            </w:r>
            <w:r w:rsidR="00BE2FD3">
              <w:rPr>
                <w:rFonts w:ascii="Arial" w:hAnsi="Arial" w:cs="Arial"/>
                <w:b/>
                <w:color w:val="009966"/>
                <w:sz w:val="20"/>
              </w:rPr>
              <w:tab/>
            </w:r>
            <w:r w:rsidRPr="00F47C01">
              <w:rPr>
                <w:rFonts w:ascii="Arial" w:hAnsi="Arial" w:cs="Arial"/>
                <w:b/>
                <w:color w:val="009966"/>
                <w:sz w:val="20"/>
              </w:rPr>
              <w:t>Population covered</w:t>
            </w:r>
          </w:p>
          <w:p w14:paraId="4F546A3A" w14:textId="77777777" w:rsidR="00411A81" w:rsidRPr="0004434E" w:rsidRDefault="00BE2FD3" w:rsidP="00BE2FD3">
            <w:pPr>
              <w:ind w:left="769" w:hanging="769"/>
              <w:jc w:val="both"/>
              <w:rPr>
                <w:rFonts w:ascii="Arial" w:eastAsia="Times New Roman" w:hAnsi="Arial" w:cs="Arial"/>
                <w:bCs/>
                <w:sz w:val="20"/>
                <w:lang w:eastAsia="en-GB"/>
              </w:rPr>
            </w:pPr>
            <w:r>
              <w:rPr>
                <w:rFonts w:ascii="Arial" w:eastAsia="Times New Roman" w:hAnsi="Arial" w:cs="Arial"/>
                <w:bCs/>
                <w:sz w:val="20"/>
                <w:lang w:eastAsia="en-GB"/>
              </w:rPr>
              <w:tab/>
            </w:r>
            <w:r w:rsidR="00411A81" w:rsidRPr="0004434E">
              <w:rPr>
                <w:rFonts w:ascii="Arial" w:eastAsia="Times New Roman" w:hAnsi="Arial" w:cs="Arial"/>
                <w:bCs/>
                <w:sz w:val="20"/>
                <w:lang w:eastAsia="en-GB"/>
              </w:rPr>
              <w:t xml:space="preserve">The Provider shall provide services to all Service Users registered with </w:t>
            </w:r>
            <w:r w:rsidR="00411A81">
              <w:rPr>
                <w:rFonts w:ascii="Arial" w:eastAsia="Times New Roman" w:hAnsi="Arial" w:cs="Arial"/>
                <w:bCs/>
                <w:sz w:val="20"/>
                <w:lang w:eastAsia="en-GB"/>
              </w:rPr>
              <w:t>a</w:t>
            </w:r>
            <w:r w:rsidR="00411A81" w:rsidRPr="0004434E">
              <w:rPr>
                <w:rFonts w:ascii="Arial" w:eastAsia="Times New Roman" w:hAnsi="Arial" w:cs="Arial"/>
                <w:bCs/>
                <w:sz w:val="20"/>
                <w:lang w:eastAsia="en-GB"/>
              </w:rPr>
              <w:t xml:space="preserve"> </w:t>
            </w:r>
            <w:r w:rsidR="00411A81">
              <w:rPr>
                <w:rFonts w:ascii="Arial" w:eastAsia="Times New Roman" w:hAnsi="Arial" w:cs="Arial"/>
                <w:bCs/>
                <w:sz w:val="20"/>
                <w:lang w:eastAsia="en-GB"/>
              </w:rPr>
              <w:t>G</w:t>
            </w:r>
            <w:r w:rsidR="00411A81" w:rsidRPr="0004434E">
              <w:rPr>
                <w:rFonts w:ascii="Arial" w:eastAsia="Times New Roman" w:hAnsi="Arial" w:cs="Arial"/>
                <w:bCs/>
                <w:sz w:val="20"/>
                <w:lang w:eastAsia="en-GB"/>
              </w:rPr>
              <w:t>eneral Practice within the geographic boundaries for whom the Commissioner is responsible for funding healthcare services.</w:t>
            </w:r>
          </w:p>
          <w:p w14:paraId="4F546A3B" w14:textId="77777777" w:rsidR="00411A81" w:rsidRDefault="00411A81" w:rsidP="00411A81">
            <w:pPr>
              <w:spacing w:after="0"/>
              <w:rPr>
                <w:rFonts w:ascii="Arial" w:hAnsi="Arial" w:cs="Arial"/>
                <w:b/>
                <w:color w:val="009966"/>
                <w:sz w:val="20"/>
              </w:rPr>
            </w:pPr>
            <w:r>
              <w:rPr>
                <w:rFonts w:ascii="Arial" w:hAnsi="Arial" w:cs="Arial"/>
                <w:b/>
                <w:color w:val="009966"/>
                <w:sz w:val="20"/>
              </w:rPr>
              <w:t>3</w:t>
            </w:r>
            <w:r w:rsidRPr="00F47C01">
              <w:rPr>
                <w:rFonts w:ascii="Arial" w:hAnsi="Arial" w:cs="Arial"/>
                <w:b/>
                <w:color w:val="009966"/>
                <w:sz w:val="20"/>
              </w:rPr>
              <w:t>.4</w:t>
            </w:r>
            <w:r w:rsidRPr="00F47C01">
              <w:rPr>
                <w:rFonts w:ascii="Arial" w:hAnsi="Arial" w:cs="Arial"/>
                <w:b/>
                <w:color w:val="009966"/>
                <w:sz w:val="20"/>
              </w:rPr>
              <w:tab/>
            </w:r>
            <w:r w:rsidRPr="002A4554">
              <w:rPr>
                <w:rFonts w:ascii="Arial" w:hAnsi="Arial" w:cs="Arial"/>
                <w:b/>
                <w:color w:val="009966"/>
                <w:sz w:val="20"/>
              </w:rPr>
              <w:t>Referral Sources</w:t>
            </w:r>
          </w:p>
          <w:p w14:paraId="4F546A3C" w14:textId="77777777" w:rsidR="00411A81" w:rsidRPr="0004434E" w:rsidRDefault="00411A81" w:rsidP="001061C6">
            <w:pPr>
              <w:pStyle w:val="ListParagraph"/>
              <w:numPr>
                <w:ilvl w:val="0"/>
                <w:numId w:val="43"/>
              </w:numPr>
              <w:spacing w:line="276" w:lineRule="auto"/>
              <w:ind w:left="1477" w:hanging="425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04434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General Practitioner </w:t>
            </w:r>
          </w:p>
          <w:p w14:paraId="4F546A3D" w14:textId="77777777" w:rsidR="00411A81" w:rsidRPr="0004434E" w:rsidRDefault="00411A81" w:rsidP="001061C6">
            <w:pPr>
              <w:pStyle w:val="ListParagraph"/>
              <w:numPr>
                <w:ilvl w:val="0"/>
                <w:numId w:val="43"/>
              </w:numPr>
              <w:spacing w:line="276" w:lineRule="auto"/>
              <w:ind w:left="1477" w:hanging="425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04434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Specialist Consultant(s)</w:t>
            </w:r>
          </w:p>
          <w:p w14:paraId="4F546A3E" w14:textId="77777777" w:rsidR="00411A81" w:rsidRPr="00390A2D" w:rsidRDefault="00411A81" w:rsidP="00411A81">
            <w:pPr>
              <w:spacing w:after="0"/>
              <w:rPr>
                <w:rFonts w:ascii="Arial" w:hAnsi="Arial" w:cs="Arial"/>
                <w:color w:val="009966"/>
                <w:sz w:val="20"/>
              </w:rPr>
            </w:pPr>
          </w:p>
          <w:p w14:paraId="4F546A3F" w14:textId="77777777" w:rsidR="00411A81" w:rsidRPr="00F47C01" w:rsidRDefault="00411A81" w:rsidP="00BE2FD3">
            <w:pPr>
              <w:spacing w:after="0"/>
              <w:ind w:left="769" w:hanging="769"/>
              <w:rPr>
                <w:rFonts w:ascii="Arial" w:hAnsi="Arial" w:cs="Arial"/>
                <w:b/>
                <w:color w:val="009966"/>
                <w:sz w:val="20"/>
              </w:rPr>
            </w:pPr>
            <w:r>
              <w:rPr>
                <w:rFonts w:ascii="Arial" w:hAnsi="Arial" w:cs="Arial"/>
                <w:b/>
                <w:color w:val="009966"/>
                <w:sz w:val="20"/>
              </w:rPr>
              <w:t>3</w:t>
            </w:r>
            <w:r w:rsidRPr="00F47C01">
              <w:rPr>
                <w:rFonts w:ascii="Arial" w:hAnsi="Arial" w:cs="Arial"/>
                <w:b/>
                <w:color w:val="009966"/>
                <w:sz w:val="20"/>
              </w:rPr>
              <w:t>.5</w:t>
            </w:r>
            <w:r w:rsidRPr="00F47C01">
              <w:rPr>
                <w:rFonts w:ascii="Arial" w:hAnsi="Arial" w:cs="Arial"/>
                <w:b/>
                <w:color w:val="009966"/>
                <w:sz w:val="20"/>
              </w:rPr>
              <w:tab/>
              <w:t>Interdependence with other services</w:t>
            </w:r>
            <w:r>
              <w:rPr>
                <w:rFonts w:ascii="Arial" w:hAnsi="Arial" w:cs="Arial"/>
                <w:b/>
                <w:color w:val="009966"/>
                <w:sz w:val="20"/>
              </w:rPr>
              <w:t>/providers</w:t>
            </w:r>
          </w:p>
          <w:p w14:paraId="4F546A40" w14:textId="77777777" w:rsidR="00411A81" w:rsidRPr="00512021" w:rsidRDefault="00BE2FD3" w:rsidP="00BE2FD3">
            <w:pPr>
              <w:ind w:left="769" w:hanging="769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ab/>
            </w:r>
            <w:r w:rsidR="00411A81" w:rsidRPr="0004434E">
              <w:rPr>
                <w:rFonts w:ascii="Arial" w:hAnsi="Arial" w:cs="Arial"/>
                <w:sz w:val="20"/>
              </w:rPr>
              <w:t>The service will undertake to refer service users when appropriate promptly to other necessary services and to the relevant support agencies using locally agreed guidelines where these exist</w:t>
            </w:r>
            <w:r w:rsidR="00411A81">
              <w:rPr>
                <w:rFonts w:ascii="Arial" w:hAnsi="Arial" w:cs="Arial"/>
                <w:sz w:val="20"/>
              </w:rPr>
              <w:t>.</w:t>
            </w:r>
          </w:p>
        </w:tc>
      </w:tr>
      <w:tr w:rsidR="00411A81" w:rsidRPr="00B5552C" w14:paraId="4F546A43" w14:textId="77777777" w:rsidTr="00411A81">
        <w:trPr>
          <w:jc w:val="center"/>
        </w:trPr>
        <w:tc>
          <w:tcPr>
            <w:tcW w:w="9214" w:type="dxa"/>
            <w:shd w:val="clear" w:color="auto" w:fill="595959"/>
          </w:tcPr>
          <w:p w14:paraId="4F546A42" w14:textId="77777777" w:rsidR="00411A81" w:rsidRPr="00B5552C" w:rsidRDefault="00411A81" w:rsidP="00411A81">
            <w:pPr>
              <w:spacing w:after="0"/>
              <w:rPr>
                <w:rFonts w:ascii="Arial" w:hAnsi="Arial" w:cs="Arial"/>
                <w:b/>
                <w:color w:val="F79646"/>
              </w:rPr>
            </w:pPr>
            <w:r w:rsidRPr="00B5552C">
              <w:rPr>
                <w:rFonts w:ascii="Arial" w:hAnsi="Arial" w:cs="Arial"/>
                <w:b/>
                <w:color w:val="F79646"/>
              </w:rPr>
              <w:lastRenderedPageBreak/>
              <w:t>4.</w:t>
            </w:r>
            <w:r w:rsidRPr="00B5552C">
              <w:rPr>
                <w:rFonts w:ascii="Arial" w:hAnsi="Arial" w:cs="Arial"/>
                <w:b/>
                <w:color w:val="F79646"/>
              </w:rPr>
              <w:tab/>
              <w:t>Applicable Service Standards</w:t>
            </w:r>
          </w:p>
        </w:tc>
      </w:tr>
      <w:tr w:rsidR="00411A81" w:rsidRPr="00512021" w14:paraId="4F546A51" w14:textId="77777777" w:rsidTr="00411A81">
        <w:trPr>
          <w:jc w:val="center"/>
        </w:trPr>
        <w:tc>
          <w:tcPr>
            <w:tcW w:w="9214" w:type="dxa"/>
            <w:shd w:val="clear" w:color="auto" w:fill="auto"/>
          </w:tcPr>
          <w:p w14:paraId="4F546A44" w14:textId="77777777" w:rsidR="00411A81" w:rsidRPr="00512021" w:rsidRDefault="00411A81" w:rsidP="00411A81">
            <w:pPr>
              <w:spacing w:after="0"/>
              <w:rPr>
                <w:rFonts w:ascii="Arial" w:hAnsi="Arial" w:cs="Arial"/>
                <w:sz w:val="20"/>
              </w:rPr>
            </w:pPr>
          </w:p>
          <w:p w14:paraId="4F546A45" w14:textId="77777777" w:rsidR="00411A81" w:rsidRDefault="00411A81" w:rsidP="00411A81">
            <w:pPr>
              <w:spacing w:after="0"/>
              <w:rPr>
                <w:rFonts w:ascii="Arial" w:hAnsi="Arial" w:cs="Arial"/>
                <w:b/>
                <w:color w:val="009966"/>
                <w:sz w:val="20"/>
              </w:rPr>
            </w:pPr>
            <w:r>
              <w:rPr>
                <w:rFonts w:ascii="Arial" w:hAnsi="Arial" w:cs="Arial"/>
                <w:b/>
                <w:color w:val="009966"/>
                <w:sz w:val="20"/>
              </w:rPr>
              <w:t>4</w:t>
            </w:r>
            <w:r w:rsidRPr="00F47C01">
              <w:rPr>
                <w:rFonts w:ascii="Arial" w:hAnsi="Arial" w:cs="Arial"/>
                <w:b/>
                <w:color w:val="009966"/>
                <w:sz w:val="20"/>
              </w:rPr>
              <w:t>.1</w:t>
            </w:r>
            <w:r w:rsidRPr="00F47C01">
              <w:rPr>
                <w:rFonts w:ascii="Arial" w:hAnsi="Arial" w:cs="Arial"/>
                <w:b/>
                <w:color w:val="009966"/>
                <w:sz w:val="20"/>
              </w:rPr>
              <w:tab/>
              <w:t xml:space="preserve">Applicable national standards </w:t>
            </w:r>
            <w:r>
              <w:rPr>
                <w:rFonts w:ascii="Arial" w:hAnsi="Arial" w:cs="Arial"/>
                <w:b/>
                <w:color w:val="009966"/>
                <w:sz w:val="20"/>
              </w:rPr>
              <w:t>(</w:t>
            </w:r>
            <w:r w:rsidRPr="00F47C01">
              <w:rPr>
                <w:rFonts w:ascii="Arial" w:hAnsi="Arial" w:cs="Arial"/>
                <w:b/>
                <w:color w:val="009966"/>
                <w:sz w:val="20"/>
              </w:rPr>
              <w:t>e.g. NICE</w:t>
            </w:r>
            <w:r>
              <w:rPr>
                <w:rFonts w:ascii="Arial" w:hAnsi="Arial" w:cs="Arial"/>
                <w:b/>
                <w:color w:val="009966"/>
                <w:sz w:val="20"/>
              </w:rPr>
              <w:t>)</w:t>
            </w:r>
          </w:p>
          <w:p w14:paraId="4F546A46" w14:textId="77777777" w:rsidR="00411A81" w:rsidRDefault="00BE2FD3" w:rsidP="00BE2FD3">
            <w:pPr>
              <w:tabs>
                <w:tab w:val="left" w:pos="769"/>
              </w:tabs>
              <w:spacing w:after="0"/>
              <w:ind w:left="769" w:hanging="769"/>
              <w:rPr>
                <w:rFonts w:ascii="Arial" w:hAnsi="Arial" w:cs="Arial"/>
                <w:color w:val="009966"/>
                <w:sz w:val="20"/>
              </w:rPr>
            </w:pPr>
            <w:r>
              <w:rPr>
                <w:rFonts w:ascii="Arial" w:hAnsi="Arial" w:cs="Arial"/>
                <w:sz w:val="20"/>
              </w:rPr>
              <w:tab/>
            </w:r>
            <w:r w:rsidR="00411A81" w:rsidRPr="0004434E">
              <w:rPr>
                <w:rFonts w:ascii="Arial" w:hAnsi="Arial" w:cs="Arial"/>
                <w:sz w:val="20"/>
              </w:rPr>
              <w:t>Oral Glucose Tolerance Testing – In NICE Preventing type 2 diabetes: population, community-level intervention. PH35 May 2011</w:t>
            </w:r>
          </w:p>
          <w:p w14:paraId="4F546A47" w14:textId="77777777" w:rsidR="00411A81" w:rsidRDefault="00411A81" w:rsidP="00411A81">
            <w:pPr>
              <w:spacing w:after="0"/>
              <w:rPr>
                <w:rFonts w:ascii="Arial" w:hAnsi="Arial" w:cs="Arial"/>
                <w:color w:val="009966"/>
                <w:sz w:val="20"/>
              </w:rPr>
            </w:pPr>
          </w:p>
          <w:p w14:paraId="4F546A48" w14:textId="77777777" w:rsidR="00411A81" w:rsidRPr="00D47FCE" w:rsidRDefault="00411A81" w:rsidP="00411A81">
            <w:pPr>
              <w:spacing w:after="0"/>
              <w:ind w:left="743" w:hanging="743"/>
              <w:rPr>
                <w:rFonts w:ascii="Arial" w:hAnsi="Arial" w:cs="Arial"/>
                <w:b/>
                <w:color w:val="009966"/>
                <w:sz w:val="20"/>
              </w:rPr>
            </w:pPr>
            <w:r w:rsidRPr="00D47FCE">
              <w:rPr>
                <w:rFonts w:ascii="Arial" w:hAnsi="Arial" w:cs="Arial"/>
                <w:b/>
                <w:color w:val="009966"/>
                <w:sz w:val="20"/>
              </w:rPr>
              <w:t>4.2</w:t>
            </w:r>
            <w:r w:rsidRPr="00D47FCE">
              <w:rPr>
                <w:rFonts w:ascii="Arial" w:hAnsi="Arial" w:cs="Arial"/>
                <w:b/>
                <w:color w:val="009966"/>
                <w:sz w:val="20"/>
              </w:rPr>
              <w:tab/>
              <w:t xml:space="preserve">Applicable standards </w:t>
            </w:r>
            <w:r>
              <w:rPr>
                <w:rFonts w:ascii="Arial" w:hAnsi="Arial" w:cs="Arial"/>
                <w:b/>
                <w:color w:val="009966"/>
                <w:sz w:val="20"/>
              </w:rPr>
              <w:t>set out in Guidance and/or issued by</w:t>
            </w:r>
            <w:r w:rsidRPr="00D47FCE">
              <w:rPr>
                <w:rFonts w:ascii="Arial" w:hAnsi="Arial" w:cs="Arial"/>
                <w:b/>
                <w:color w:val="009966"/>
                <w:sz w:val="20"/>
              </w:rPr>
              <w:t xml:space="preserve"> a competent body (</w:t>
            </w:r>
            <w:r w:rsidR="00BE2FD3" w:rsidRPr="00D47FCE">
              <w:rPr>
                <w:rFonts w:ascii="Arial" w:hAnsi="Arial" w:cs="Arial"/>
                <w:b/>
                <w:color w:val="009966"/>
                <w:sz w:val="20"/>
              </w:rPr>
              <w:t>e.g.</w:t>
            </w:r>
            <w:r w:rsidRPr="00D47FCE">
              <w:rPr>
                <w:rFonts w:ascii="Arial" w:hAnsi="Arial" w:cs="Arial"/>
                <w:b/>
                <w:color w:val="009966"/>
                <w:sz w:val="20"/>
              </w:rPr>
              <w:t xml:space="preserve"> Royal Colleges) </w:t>
            </w:r>
            <w:r w:rsidR="00BE2FD3">
              <w:rPr>
                <w:rFonts w:ascii="Arial" w:hAnsi="Arial" w:cs="Arial"/>
                <w:b/>
                <w:color w:val="009966"/>
                <w:sz w:val="20"/>
              </w:rPr>
              <w:br/>
            </w:r>
          </w:p>
          <w:p w14:paraId="4F546A49" w14:textId="77777777" w:rsidR="00411A81" w:rsidRDefault="00411A81" w:rsidP="00411A81">
            <w:pPr>
              <w:tabs>
                <w:tab w:val="left" w:pos="1332"/>
              </w:tabs>
              <w:spacing w:after="0"/>
              <w:ind w:left="743" w:hanging="709"/>
              <w:rPr>
                <w:rFonts w:ascii="Arial" w:hAnsi="Arial" w:cs="Arial"/>
                <w:color w:val="0000FF"/>
                <w:sz w:val="20"/>
                <w:u w:val="single"/>
              </w:rPr>
            </w:pPr>
            <w:r>
              <w:rPr>
                <w:rFonts w:ascii="Arial" w:hAnsi="Arial" w:cs="Arial"/>
                <w:sz w:val="20"/>
              </w:rPr>
              <w:t>4.2</w:t>
            </w:r>
            <w:r w:rsidRPr="0004434E">
              <w:rPr>
                <w:rFonts w:ascii="Arial" w:hAnsi="Arial" w:cs="Arial"/>
                <w:sz w:val="20"/>
              </w:rPr>
              <w:t>.</w:t>
            </w:r>
            <w:r>
              <w:rPr>
                <w:rFonts w:ascii="Arial" w:hAnsi="Arial" w:cs="Arial"/>
                <w:sz w:val="20"/>
              </w:rPr>
              <w:t>1</w:t>
            </w:r>
            <w:r w:rsidRPr="0004434E">
              <w:rPr>
                <w:rFonts w:ascii="Arial" w:hAnsi="Arial" w:cs="Arial"/>
                <w:sz w:val="20"/>
              </w:rPr>
              <w:tab/>
              <w:t xml:space="preserve">2006 WHO criteria for diabetes: Definition and Diagnosis of Diabetes mellitus and Intermediate </w:t>
            </w:r>
            <w:r w:rsidR="00BE2FD3" w:rsidRPr="0004434E">
              <w:rPr>
                <w:rFonts w:ascii="Arial" w:hAnsi="Arial" w:cs="Arial"/>
                <w:sz w:val="20"/>
              </w:rPr>
              <w:t>Hyperglycaemia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04434E">
              <w:rPr>
                <w:rFonts w:ascii="Arial" w:hAnsi="Arial" w:cs="Arial"/>
                <w:sz w:val="20"/>
              </w:rPr>
              <w:t xml:space="preserve">         </w:t>
            </w:r>
            <w:hyperlink r:id="rId12" w:history="1">
              <w:r w:rsidRPr="00BE2FD3">
                <w:rPr>
                  <w:rStyle w:val="Hyperlink"/>
                  <w:rFonts w:ascii="Arial" w:hAnsi="Arial" w:cs="Arial"/>
                  <w:sz w:val="20"/>
                </w:rPr>
                <w:t>http://whqlibdoc.who.int/publications/2006/9241594934_eng.pdf?ua=1</w:t>
              </w:r>
            </w:hyperlink>
          </w:p>
          <w:p w14:paraId="4F546A4A" w14:textId="77777777" w:rsidR="00411A81" w:rsidRPr="0004434E" w:rsidRDefault="00411A81" w:rsidP="00411A81">
            <w:pPr>
              <w:spacing w:after="0"/>
              <w:ind w:hanging="709"/>
              <w:rPr>
                <w:rFonts w:ascii="Arial" w:hAnsi="Arial" w:cs="Arial"/>
                <w:sz w:val="20"/>
              </w:rPr>
            </w:pPr>
          </w:p>
          <w:p w14:paraId="4F546A4B" w14:textId="77777777" w:rsidR="00411A81" w:rsidRPr="0004434E" w:rsidRDefault="00411A81" w:rsidP="00411A81">
            <w:pPr>
              <w:spacing w:after="0"/>
              <w:ind w:left="743" w:hanging="709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4.2</w:t>
            </w:r>
            <w:r w:rsidRPr="0004434E">
              <w:rPr>
                <w:rFonts w:ascii="Arial" w:hAnsi="Arial" w:cs="Arial"/>
                <w:sz w:val="20"/>
              </w:rPr>
              <w:t>.</w:t>
            </w:r>
            <w:r>
              <w:rPr>
                <w:rFonts w:ascii="Arial" w:hAnsi="Arial" w:cs="Arial"/>
                <w:sz w:val="20"/>
              </w:rPr>
              <w:t>2</w:t>
            </w:r>
            <w:r w:rsidRPr="0004434E">
              <w:rPr>
                <w:rFonts w:ascii="Arial" w:hAnsi="Arial" w:cs="Arial"/>
                <w:sz w:val="20"/>
              </w:rPr>
              <w:t xml:space="preserve">      SIGN March 2011 – Management of Diabetes.</w:t>
            </w:r>
          </w:p>
          <w:p w14:paraId="4F546A4C" w14:textId="77777777" w:rsidR="00411A81" w:rsidRPr="00390A2D" w:rsidRDefault="00411A81" w:rsidP="00411A81">
            <w:pPr>
              <w:spacing w:after="0"/>
              <w:ind w:left="743" w:hanging="743"/>
              <w:rPr>
                <w:rFonts w:ascii="Arial" w:hAnsi="Arial" w:cs="Arial"/>
                <w:color w:val="009966"/>
                <w:sz w:val="20"/>
              </w:rPr>
            </w:pPr>
          </w:p>
          <w:p w14:paraId="4F546A4D" w14:textId="77777777" w:rsidR="007925D5" w:rsidRPr="007925D5" w:rsidRDefault="00411A81" w:rsidP="00411A81">
            <w:pPr>
              <w:spacing w:after="0"/>
              <w:rPr>
                <w:rFonts w:ascii="Arial" w:hAnsi="Arial" w:cs="Arial"/>
                <w:color w:val="0000FF"/>
                <w:sz w:val="20"/>
                <w:u w:val="single"/>
              </w:rPr>
            </w:pPr>
            <w:r>
              <w:rPr>
                <w:rFonts w:ascii="Arial" w:hAnsi="Arial" w:cs="Arial"/>
                <w:b/>
                <w:color w:val="009966"/>
                <w:sz w:val="20"/>
              </w:rPr>
              <w:t>4.3</w:t>
            </w:r>
            <w:r>
              <w:rPr>
                <w:rFonts w:ascii="Arial" w:hAnsi="Arial" w:cs="Arial"/>
                <w:b/>
                <w:color w:val="009966"/>
                <w:sz w:val="20"/>
              </w:rPr>
              <w:tab/>
              <w:t xml:space="preserve">Applicable local </w:t>
            </w:r>
            <w:r w:rsidRPr="00F47C01">
              <w:rPr>
                <w:rFonts w:ascii="Arial" w:hAnsi="Arial" w:cs="Arial"/>
                <w:b/>
                <w:color w:val="009966"/>
                <w:sz w:val="20"/>
              </w:rPr>
              <w:t>standards</w:t>
            </w:r>
            <w:r w:rsidR="007925D5">
              <w:rPr>
                <w:rFonts w:ascii="Arial" w:hAnsi="Arial" w:cs="Arial"/>
                <w:b/>
                <w:color w:val="009966"/>
                <w:sz w:val="20"/>
              </w:rPr>
              <w:br/>
            </w:r>
            <w:r w:rsidR="007925D5">
              <w:rPr>
                <w:rFonts w:ascii="Arial" w:hAnsi="Arial" w:cs="Arial"/>
                <w:b/>
                <w:color w:val="009966"/>
                <w:sz w:val="20"/>
              </w:rPr>
              <w:tab/>
            </w:r>
            <w:hyperlink r:id="rId13" w:tgtFrame="_blank" w:history="1">
              <w:r w:rsidR="007925D5" w:rsidRPr="007925D5">
                <w:rPr>
                  <w:rStyle w:val="Hyperlink"/>
                  <w:rFonts w:ascii="Arial" w:hAnsi="Arial" w:cs="Arial"/>
                  <w:sz w:val="20"/>
                </w:rPr>
                <w:t>ESCCG Quality Standard 005 Glucose Tolerance Testing</w:t>
              </w:r>
            </w:hyperlink>
          </w:p>
          <w:p w14:paraId="4F546A4E" w14:textId="77777777" w:rsidR="00411A81" w:rsidRDefault="007925D5" w:rsidP="007925D5">
            <w:pPr>
              <w:tabs>
                <w:tab w:val="left" w:pos="1332"/>
              </w:tabs>
              <w:spacing w:after="0"/>
              <w:ind w:left="743" w:hanging="709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ab/>
            </w:r>
            <w:hyperlink r:id="rId14" w:tgtFrame="_blank" w:history="1">
              <w:r w:rsidRPr="007925D5">
                <w:rPr>
                  <w:rStyle w:val="Hyperlink"/>
                  <w:rFonts w:ascii="Arial" w:hAnsi="Arial" w:cs="Arial"/>
                  <w:sz w:val="20"/>
                </w:rPr>
                <w:t>ESCCG Service Specification 005 GTT Patient Information sheet</w:t>
              </w:r>
            </w:hyperlink>
          </w:p>
          <w:p w14:paraId="4F546A4F" w14:textId="77777777" w:rsidR="007925D5" w:rsidRDefault="007925D5" w:rsidP="007925D5">
            <w:pPr>
              <w:tabs>
                <w:tab w:val="left" w:pos="1332"/>
              </w:tabs>
              <w:spacing w:after="0"/>
              <w:ind w:left="743" w:hanging="709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ab/>
            </w:r>
            <w:hyperlink r:id="rId15" w:tgtFrame="_blank" w:history="1">
              <w:r w:rsidRPr="007925D5">
                <w:rPr>
                  <w:rStyle w:val="Hyperlink"/>
                  <w:rFonts w:ascii="Arial" w:hAnsi="Arial" w:cs="Arial"/>
                  <w:sz w:val="20"/>
                </w:rPr>
                <w:t>ESCCG Service Specification 005 GTT Information Sheet for practitioners</w:t>
              </w:r>
            </w:hyperlink>
          </w:p>
          <w:p w14:paraId="4F546A50" w14:textId="77777777" w:rsidR="007925D5" w:rsidRPr="00512021" w:rsidRDefault="007925D5" w:rsidP="00411A81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  <w:tr w:rsidR="00411A81" w:rsidRPr="00B5552C" w14:paraId="4F546A53" w14:textId="77777777" w:rsidTr="00411A81">
        <w:trPr>
          <w:jc w:val="center"/>
        </w:trPr>
        <w:tc>
          <w:tcPr>
            <w:tcW w:w="9214" w:type="dxa"/>
            <w:shd w:val="clear" w:color="auto" w:fill="595959"/>
          </w:tcPr>
          <w:p w14:paraId="4F546A52" w14:textId="77777777" w:rsidR="00411A81" w:rsidRPr="00B5552C" w:rsidRDefault="00411A81" w:rsidP="00411A81">
            <w:pPr>
              <w:spacing w:after="0"/>
              <w:rPr>
                <w:rFonts w:ascii="Arial" w:hAnsi="Arial" w:cs="Arial"/>
                <w:b/>
                <w:color w:val="F79646"/>
              </w:rPr>
            </w:pPr>
            <w:r w:rsidRPr="00B5552C">
              <w:rPr>
                <w:rFonts w:ascii="Arial" w:hAnsi="Arial" w:cs="Arial"/>
                <w:b/>
                <w:color w:val="F79646"/>
              </w:rPr>
              <w:lastRenderedPageBreak/>
              <w:t>5.</w:t>
            </w:r>
            <w:r w:rsidRPr="00B5552C">
              <w:rPr>
                <w:rFonts w:ascii="Arial" w:hAnsi="Arial" w:cs="Arial"/>
                <w:b/>
                <w:color w:val="F79646"/>
              </w:rPr>
              <w:tab/>
            </w:r>
            <w:r>
              <w:rPr>
                <w:rFonts w:ascii="Arial" w:hAnsi="Arial" w:cs="Arial"/>
                <w:b/>
                <w:color w:val="F79646"/>
              </w:rPr>
              <w:t>Applicable</w:t>
            </w:r>
            <w:r w:rsidRPr="00B5552C">
              <w:rPr>
                <w:rFonts w:ascii="Arial" w:hAnsi="Arial" w:cs="Arial"/>
                <w:b/>
                <w:color w:val="F79646"/>
              </w:rPr>
              <w:t xml:space="preserve"> quality requirements and CQUIN goals</w:t>
            </w:r>
          </w:p>
        </w:tc>
      </w:tr>
      <w:tr w:rsidR="00411A81" w:rsidRPr="00512021" w14:paraId="4F546A59" w14:textId="77777777" w:rsidTr="00411A81">
        <w:trPr>
          <w:jc w:val="center"/>
        </w:trPr>
        <w:tc>
          <w:tcPr>
            <w:tcW w:w="9214" w:type="dxa"/>
            <w:shd w:val="clear" w:color="auto" w:fill="auto"/>
          </w:tcPr>
          <w:p w14:paraId="4F546A54" w14:textId="77777777" w:rsidR="00411A81" w:rsidRPr="00390A2D" w:rsidRDefault="00411A81" w:rsidP="00411A81">
            <w:pPr>
              <w:spacing w:after="0"/>
              <w:rPr>
                <w:rFonts w:ascii="Arial" w:hAnsi="Arial" w:cs="Arial"/>
                <w:color w:val="009966"/>
                <w:sz w:val="20"/>
              </w:rPr>
            </w:pPr>
          </w:p>
          <w:p w14:paraId="4F546A55" w14:textId="77777777" w:rsidR="00411A81" w:rsidRDefault="00411A81" w:rsidP="001061C6">
            <w:pPr>
              <w:pStyle w:val="ListParagraph"/>
              <w:numPr>
                <w:ilvl w:val="1"/>
                <w:numId w:val="44"/>
              </w:numPr>
              <w:rPr>
                <w:rFonts w:ascii="Arial" w:hAnsi="Arial" w:cs="Arial"/>
                <w:b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B050"/>
                <w:sz w:val="20"/>
                <w:szCs w:val="20"/>
              </w:rPr>
              <w:tab/>
              <w:t>Applicable</w:t>
            </w:r>
            <w:r w:rsidRPr="00D47FCE">
              <w:rPr>
                <w:rFonts w:ascii="Arial" w:hAnsi="Arial" w:cs="Arial"/>
                <w:b/>
                <w:color w:val="00B05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color w:val="00B050"/>
                <w:sz w:val="20"/>
                <w:szCs w:val="20"/>
              </w:rPr>
              <w:t>Q</w:t>
            </w:r>
            <w:r w:rsidRPr="00D47FCE">
              <w:rPr>
                <w:rFonts w:ascii="Arial" w:hAnsi="Arial" w:cs="Arial"/>
                <w:b/>
                <w:color w:val="00B050"/>
                <w:sz w:val="20"/>
                <w:szCs w:val="20"/>
              </w:rPr>
              <w:t xml:space="preserve">uality </w:t>
            </w:r>
            <w:r>
              <w:rPr>
                <w:rFonts w:ascii="Arial" w:hAnsi="Arial" w:cs="Arial"/>
                <w:b/>
                <w:color w:val="00B050"/>
                <w:sz w:val="20"/>
                <w:szCs w:val="20"/>
              </w:rPr>
              <w:t>R</w:t>
            </w:r>
            <w:r w:rsidRPr="00D47FCE">
              <w:rPr>
                <w:rFonts w:ascii="Arial" w:hAnsi="Arial" w:cs="Arial"/>
                <w:b/>
                <w:color w:val="00B050"/>
                <w:sz w:val="20"/>
                <w:szCs w:val="20"/>
              </w:rPr>
              <w:t>equirements</w:t>
            </w:r>
          </w:p>
          <w:p w14:paraId="4F546A56" w14:textId="77777777" w:rsidR="00411A81" w:rsidRPr="002A4554" w:rsidRDefault="00411A81" w:rsidP="00411A81">
            <w:pPr>
              <w:rPr>
                <w:rFonts w:ascii="Arial" w:hAnsi="Arial" w:cs="Arial"/>
                <w:color w:val="00B050"/>
                <w:sz w:val="20"/>
              </w:rPr>
            </w:pPr>
            <w:r>
              <w:rPr>
                <w:rFonts w:ascii="Arial" w:hAnsi="Arial" w:cs="Arial"/>
                <w:sz w:val="20"/>
              </w:rPr>
              <w:tab/>
            </w:r>
            <w:r w:rsidRPr="002A4554">
              <w:rPr>
                <w:rFonts w:ascii="Arial" w:hAnsi="Arial" w:cs="Arial"/>
                <w:sz w:val="20"/>
              </w:rPr>
              <w:t>(See Schedule 4 Parts A-D)</w:t>
            </w:r>
          </w:p>
          <w:p w14:paraId="4F546A57" w14:textId="77777777" w:rsidR="00411A81" w:rsidRPr="00D47FCE" w:rsidRDefault="00411A81" w:rsidP="001061C6">
            <w:pPr>
              <w:pStyle w:val="ListParagraph"/>
              <w:numPr>
                <w:ilvl w:val="1"/>
                <w:numId w:val="44"/>
              </w:numPr>
              <w:rPr>
                <w:rFonts w:ascii="Arial" w:hAnsi="Arial" w:cs="Arial"/>
                <w:b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B050"/>
                <w:sz w:val="20"/>
                <w:szCs w:val="20"/>
              </w:rPr>
              <w:tab/>
              <w:t>Applicable</w:t>
            </w:r>
            <w:r w:rsidRPr="00D47FCE">
              <w:rPr>
                <w:rFonts w:ascii="Arial" w:hAnsi="Arial" w:cs="Arial"/>
                <w:b/>
                <w:color w:val="00B050"/>
                <w:sz w:val="20"/>
                <w:szCs w:val="20"/>
              </w:rPr>
              <w:t xml:space="preserve"> CQUIN goals</w:t>
            </w:r>
            <w:r>
              <w:rPr>
                <w:rFonts w:ascii="Arial" w:hAnsi="Arial" w:cs="Arial"/>
                <w:b/>
                <w:color w:val="00B05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color w:val="00B050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 w:rsidRPr="002A4554">
              <w:rPr>
                <w:rFonts w:ascii="Arial" w:hAnsi="Arial" w:cs="Arial"/>
                <w:sz w:val="20"/>
                <w:szCs w:val="20"/>
              </w:rPr>
              <w:t>(See Schedule 4 Part E)</w:t>
            </w:r>
          </w:p>
          <w:p w14:paraId="4F546A58" w14:textId="77777777" w:rsidR="00411A81" w:rsidRPr="00512021" w:rsidRDefault="00411A81" w:rsidP="00411A81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  <w:tr w:rsidR="00411A81" w:rsidRPr="00B5552C" w14:paraId="4F546A5B" w14:textId="77777777" w:rsidTr="00411A81">
        <w:trPr>
          <w:jc w:val="center"/>
        </w:trPr>
        <w:tc>
          <w:tcPr>
            <w:tcW w:w="9214" w:type="dxa"/>
            <w:shd w:val="clear" w:color="auto" w:fill="595959"/>
          </w:tcPr>
          <w:p w14:paraId="4F546A5A" w14:textId="77777777" w:rsidR="00411A81" w:rsidRPr="00B5552C" w:rsidRDefault="00411A81" w:rsidP="00411A81">
            <w:pPr>
              <w:spacing w:after="0"/>
              <w:rPr>
                <w:rFonts w:ascii="Arial" w:hAnsi="Arial" w:cs="Arial"/>
                <w:b/>
                <w:color w:val="F79646"/>
              </w:rPr>
            </w:pPr>
            <w:r w:rsidRPr="00B5552C">
              <w:rPr>
                <w:rFonts w:ascii="Arial" w:hAnsi="Arial" w:cs="Arial"/>
                <w:b/>
                <w:color w:val="F79646"/>
              </w:rPr>
              <w:t>6.</w:t>
            </w:r>
            <w:r w:rsidRPr="00B5552C">
              <w:rPr>
                <w:rFonts w:ascii="Arial" w:hAnsi="Arial" w:cs="Arial"/>
                <w:b/>
                <w:color w:val="F79646"/>
              </w:rPr>
              <w:tab/>
              <w:t>Location of Provider Premises</w:t>
            </w:r>
          </w:p>
        </w:tc>
      </w:tr>
      <w:tr w:rsidR="00411A81" w:rsidRPr="00512021" w14:paraId="4F546A5F" w14:textId="77777777" w:rsidTr="00411A81">
        <w:trPr>
          <w:jc w:val="center"/>
        </w:trPr>
        <w:tc>
          <w:tcPr>
            <w:tcW w:w="9214" w:type="dxa"/>
            <w:shd w:val="clear" w:color="auto" w:fill="auto"/>
          </w:tcPr>
          <w:p w14:paraId="4F546A5C" w14:textId="77777777" w:rsidR="00411A81" w:rsidRPr="00512021" w:rsidRDefault="00411A81" w:rsidP="00411A81">
            <w:pPr>
              <w:spacing w:after="0"/>
              <w:rPr>
                <w:rFonts w:ascii="Arial" w:hAnsi="Arial" w:cs="Arial"/>
                <w:sz w:val="20"/>
              </w:rPr>
            </w:pPr>
          </w:p>
          <w:p w14:paraId="4F546A5D" w14:textId="77777777" w:rsidR="00411A81" w:rsidRPr="00F47C01" w:rsidRDefault="00411A81" w:rsidP="00411A81">
            <w:pPr>
              <w:spacing w:after="0"/>
              <w:rPr>
                <w:rFonts w:ascii="Arial" w:hAnsi="Arial" w:cs="Arial"/>
                <w:b/>
                <w:color w:val="009966"/>
                <w:sz w:val="20"/>
              </w:rPr>
            </w:pPr>
            <w:r>
              <w:rPr>
                <w:rFonts w:ascii="Arial" w:hAnsi="Arial" w:cs="Arial"/>
                <w:b/>
                <w:color w:val="009966"/>
                <w:sz w:val="20"/>
              </w:rPr>
              <w:t>The Provider’</w:t>
            </w:r>
            <w:r w:rsidRPr="00F47C01">
              <w:rPr>
                <w:rFonts w:ascii="Arial" w:hAnsi="Arial" w:cs="Arial"/>
                <w:b/>
                <w:color w:val="009966"/>
                <w:sz w:val="20"/>
              </w:rPr>
              <w:t>s Premises are located at:</w:t>
            </w:r>
          </w:p>
          <w:p w14:paraId="4F546A5E" w14:textId="77777777" w:rsidR="00411A81" w:rsidRPr="00512021" w:rsidRDefault="00411A81" w:rsidP="00AC77C2">
            <w:pPr>
              <w:spacing w:after="0"/>
              <w:rPr>
                <w:rFonts w:ascii="Arial" w:hAnsi="Arial" w:cs="Arial"/>
                <w:sz w:val="20"/>
              </w:rPr>
            </w:pPr>
            <w:r w:rsidRPr="00D63115">
              <w:rPr>
                <w:rFonts w:ascii="Arial" w:hAnsi="Arial" w:cs="Arial"/>
                <w:sz w:val="20"/>
              </w:rPr>
              <w:t>See Provider’s full address on page 3</w:t>
            </w:r>
          </w:p>
        </w:tc>
      </w:tr>
      <w:tr w:rsidR="00411A81" w:rsidRPr="00B5552C" w14:paraId="4F546A61" w14:textId="77777777" w:rsidTr="00411A81">
        <w:trPr>
          <w:jc w:val="center"/>
        </w:trPr>
        <w:tc>
          <w:tcPr>
            <w:tcW w:w="9214" w:type="dxa"/>
            <w:shd w:val="clear" w:color="auto" w:fill="009966"/>
          </w:tcPr>
          <w:p w14:paraId="4F546A60" w14:textId="77777777" w:rsidR="00411A81" w:rsidRPr="00B5552C" w:rsidRDefault="00411A81" w:rsidP="00411A81">
            <w:pPr>
              <w:spacing w:after="0"/>
              <w:rPr>
                <w:rFonts w:ascii="Arial" w:hAnsi="Arial" w:cs="Arial"/>
                <w:b/>
                <w:color w:val="FFFFFF"/>
              </w:rPr>
            </w:pPr>
            <w:r w:rsidRPr="00B5552C">
              <w:rPr>
                <w:rFonts w:ascii="Arial" w:hAnsi="Arial" w:cs="Arial"/>
                <w:b/>
                <w:color w:val="FFFFFF"/>
              </w:rPr>
              <w:t>7.</w:t>
            </w:r>
            <w:r w:rsidRPr="00B5552C">
              <w:rPr>
                <w:rFonts w:ascii="Arial" w:hAnsi="Arial" w:cs="Arial"/>
                <w:b/>
                <w:color w:val="FFFFFF"/>
              </w:rPr>
              <w:tab/>
              <w:t>Individual Service User Placement</w:t>
            </w:r>
          </w:p>
        </w:tc>
      </w:tr>
      <w:tr w:rsidR="00411A81" w:rsidRPr="00512021" w14:paraId="4F546A64" w14:textId="77777777" w:rsidTr="00411A81">
        <w:trPr>
          <w:jc w:val="center"/>
        </w:trPr>
        <w:tc>
          <w:tcPr>
            <w:tcW w:w="9214" w:type="dxa"/>
            <w:shd w:val="clear" w:color="auto" w:fill="auto"/>
          </w:tcPr>
          <w:p w14:paraId="4F546A62" w14:textId="77777777" w:rsidR="00411A81" w:rsidRDefault="00411A81" w:rsidP="00411A81">
            <w:pPr>
              <w:spacing w:after="0"/>
              <w:rPr>
                <w:rFonts w:ascii="Arial" w:hAnsi="Arial" w:cs="Arial"/>
                <w:sz w:val="20"/>
              </w:rPr>
            </w:pPr>
          </w:p>
          <w:p w14:paraId="4F546A63" w14:textId="77777777" w:rsidR="00AC77C2" w:rsidRPr="00512021" w:rsidRDefault="00AC77C2" w:rsidP="00411A81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</w:tbl>
    <w:p w14:paraId="4F54771B" w14:textId="6BD644E1" w:rsidR="00532F04" w:rsidRPr="009F4EE1" w:rsidRDefault="00532F04" w:rsidP="00532F04">
      <w:pPr>
        <w:pStyle w:val="DHBodycopy"/>
        <w:rPr>
          <w:rFonts w:cs="Arial"/>
        </w:rPr>
      </w:pPr>
    </w:p>
    <w:sectPr w:rsidR="00532F04" w:rsidRPr="009F4EE1" w:rsidSect="00CE0D33">
      <w:headerReference w:type="even" r:id="rId16"/>
      <w:headerReference w:type="default" r:id="rId17"/>
      <w:headerReference w:type="first" r:id="rId18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547724" w14:textId="77777777" w:rsidR="00234D64" w:rsidRDefault="00234D64" w:rsidP="00674BEC">
      <w:pPr>
        <w:spacing w:after="0"/>
      </w:pPr>
      <w:r>
        <w:separator/>
      </w:r>
    </w:p>
  </w:endnote>
  <w:endnote w:type="continuationSeparator" w:id="0">
    <w:p w14:paraId="4F547725" w14:textId="77777777" w:rsidR="00234D64" w:rsidRDefault="00234D64" w:rsidP="00674BE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Lucida Grande">
    <w:altName w:val="Corbe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yntax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547722" w14:textId="77777777" w:rsidR="00234D64" w:rsidRDefault="00234D64" w:rsidP="00674BEC">
      <w:pPr>
        <w:spacing w:after="0"/>
      </w:pPr>
      <w:r>
        <w:separator/>
      </w:r>
    </w:p>
  </w:footnote>
  <w:footnote w:type="continuationSeparator" w:id="0">
    <w:p w14:paraId="4F547723" w14:textId="77777777" w:rsidR="00234D64" w:rsidRDefault="00234D64" w:rsidP="00674BE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54772D" w14:textId="77777777" w:rsidR="00234D64" w:rsidRDefault="00234D6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54772E" w14:textId="77777777" w:rsidR="00234D64" w:rsidRDefault="00234D6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54772F" w14:textId="77777777" w:rsidR="00234D64" w:rsidRDefault="00234D6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A4AFE"/>
    <w:multiLevelType w:val="hybridMultilevel"/>
    <w:tmpl w:val="11BE166A"/>
    <w:lvl w:ilvl="0" w:tplc="38D6F1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035102"/>
    <w:multiLevelType w:val="hybridMultilevel"/>
    <w:tmpl w:val="3E4AF9F6"/>
    <w:lvl w:ilvl="0" w:tplc="D47C0FC6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sz w:val="20"/>
        <w:szCs w:val="2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B34981"/>
    <w:multiLevelType w:val="hybridMultilevel"/>
    <w:tmpl w:val="4DECB762"/>
    <w:lvl w:ilvl="0" w:tplc="858AA96C">
      <w:start w:val="4"/>
      <w:numFmt w:val="upperLetter"/>
      <w:lvlText w:val="%1."/>
      <w:lvlJc w:val="left"/>
      <w:pPr>
        <w:ind w:left="720" w:hanging="48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4E7BA0"/>
    <w:multiLevelType w:val="multilevel"/>
    <w:tmpl w:val="3888444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pStyle w:val="TitleV5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7BE32BC"/>
    <w:multiLevelType w:val="hybridMultilevel"/>
    <w:tmpl w:val="18F28518"/>
    <w:lvl w:ilvl="0" w:tplc="EBCC8426">
      <w:start w:val="7"/>
      <w:numFmt w:val="upperLetter"/>
      <w:lvlText w:val="%1."/>
      <w:lvlJc w:val="left"/>
      <w:pPr>
        <w:ind w:left="248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0B3BAD"/>
    <w:multiLevelType w:val="hybridMultilevel"/>
    <w:tmpl w:val="25601786"/>
    <w:lvl w:ilvl="0" w:tplc="7AB60CBE">
      <w:start w:val="10"/>
      <w:numFmt w:val="upperLetter"/>
      <w:lvlText w:val="%1."/>
      <w:lvlJc w:val="left"/>
      <w:pPr>
        <w:ind w:left="248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9C57322"/>
    <w:multiLevelType w:val="hybridMultilevel"/>
    <w:tmpl w:val="95F0A25C"/>
    <w:lvl w:ilvl="0" w:tplc="1480C37C">
      <w:start w:val="1"/>
      <w:numFmt w:val="upperLetter"/>
      <w:lvlText w:val="%1."/>
      <w:lvlJc w:val="left"/>
      <w:pPr>
        <w:ind w:left="720" w:hanging="48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320" w:hanging="360"/>
      </w:pPr>
    </w:lvl>
    <w:lvl w:ilvl="2" w:tplc="0809001B" w:tentative="1">
      <w:start w:val="1"/>
      <w:numFmt w:val="lowerRoman"/>
      <w:lvlText w:val="%3."/>
      <w:lvlJc w:val="right"/>
      <w:pPr>
        <w:ind w:left="2040" w:hanging="180"/>
      </w:pPr>
    </w:lvl>
    <w:lvl w:ilvl="3" w:tplc="0809000F" w:tentative="1">
      <w:start w:val="1"/>
      <w:numFmt w:val="decimal"/>
      <w:lvlText w:val="%4."/>
      <w:lvlJc w:val="left"/>
      <w:pPr>
        <w:ind w:left="2760" w:hanging="360"/>
      </w:pPr>
    </w:lvl>
    <w:lvl w:ilvl="4" w:tplc="08090019" w:tentative="1">
      <w:start w:val="1"/>
      <w:numFmt w:val="lowerLetter"/>
      <w:lvlText w:val="%5."/>
      <w:lvlJc w:val="left"/>
      <w:pPr>
        <w:ind w:left="3480" w:hanging="360"/>
      </w:pPr>
    </w:lvl>
    <w:lvl w:ilvl="5" w:tplc="0809001B" w:tentative="1">
      <w:start w:val="1"/>
      <w:numFmt w:val="lowerRoman"/>
      <w:lvlText w:val="%6."/>
      <w:lvlJc w:val="right"/>
      <w:pPr>
        <w:ind w:left="4200" w:hanging="180"/>
      </w:pPr>
    </w:lvl>
    <w:lvl w:ilvl="6" w:tplc="0809000F" w:tentative="1">
      <w:start w:val="1"/>
      <w:numFmt w:val="decimal"/>
      <w:lvlText w:val="%7."/>
      <w:lvlJc w:val="left"/>
      <w:pPr>
        <w:ind w:left="4920" w:hanging="360"/>
      </w:pPr>
    </w:lvl>
    <w:lvl w:ilvl="7" w:tplc="08090019" w:tentative="1">
      <w:start w:val="1"/>
      <w:numFmt w:val="lowerLetter"/>
      <w:lvlText w:val="%8."/>
      <w:lvlJc w:val="left"/>
      <w:pPr>
        <w:ind w:left="5640" w:hanging="360"/>
      </w:pPr>
    </w:lvl>
    <w:lvl w:ilvl="8" w:tplc="08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7">
    <w:nsid w:val="0AFF115A"/>
    <w:multiLevelType w:val="hybridMultilevel"/>
    <w:tmpl w:val="D156692A"/>
    <w:lvl w:ilvl="0" w:tplc="54301182">
      <w:start w:val="3"/>
      <w:numFmt w:val="upperLetter"/>
      <w:lvlText w:val="%1."/>
      <w:lvlJc w:val="left"/>
      <w:pPr>
        <w:ind w:left="107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C513B51"/>
    <w:multiLevelType w:val="hybridMultilevel"/>
    <w:tmpl w:val="75826056"/>
    <w:lvl w:ilvl="0" w:tplc="4FD8A036">
      <w:start w:val="1"/>
      <w:numFmt w:val="upperLetter"/>
      <w:lvlText w:val="%1."/>
      <w:lvlJc w:val="left"/>
      <w:pPr>
        <w:ind w:left="720" w:hanging="480"/>
      </w:pPr>
      <w:rPr>
        <w:rFonts w:hint="default"/>
        <w:b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320" w:hanging="360"/>
      </w:pPr>
    </w:lvl>
    <w:lvl w:ilvl="2" w:tplc="0809001B" w:tentative="1">
      <w:start w:val="1"/>
      <w:numFmt w:val="lowerRoman"/>
      <w:lvlText w:val="%3."/>
      <w:lvlJc w:val="right"/>
      <w:pPr>
        <w:ind w:left="2040" w:hanging="180"/>
      </w:pPr>
    </w:lvl>
    <w:lvl w:ilvl="3" w:tplc="0809000F" w:tentative="1">
      <w:start w:val="1"/>
      <w:numFmt w:val="decimal"/>
      <w:lvlText w:val="%4."/>
      <w:lvlJc w:val="left"/>
      <w:pPr>
        <w:ind w:left="2760" w:hanging="360"/>
      </w:pPr>
    </w:lvl>
    <w:lvl w:ilvl="4" w:tplc="08090019" w:tentative="1">
      <w:start w:val="1"/>
      <w:numFmt w:val="lowerLetter"/>
      <w:lvlText w:val="%5."/>
      <w:lvlJc w:val="left"/>
      <w:pPr>
        <w:ind w:left="3480" w:hanging="360"/>
      </w:pPr>
    </w:lvl>
    <w:lvl w:ilvl="5" w:tplc="0809001B" w:tentative="1">
      <w:start w:val="1"/>
      <w:numFmt w:val="lowerRoman"/>
      <w:lvlText w:val="%6."/>
      <w:lvlJc w:val="right"/>
      <w:pPr>
        <w:ind w:left="4200" w:hanging="180"/>
      </w:pPr>
    </w:lvl>
    <w:lvl w:ilvl="6" w:tplc="0809000F" w:tentative="1">
      <w:start w:val="1"/>
      <w:numFmt w:val="decimal"/>
      <w:lvlText w:val="%7."/>
      <w:lvlJc w:val="left"/>
      <w:pPr>
        <w:ind w:left="4920" w:hanging="360"/>
      </w:pPr>
    </w:lvl>
    <w:lvl w:ilvl="7" w:tplc="08090019" w:tentative="1">
      <w:start w:val="1"/>
      <w:numFmt w:val="lowerLetter"/>
      <w:lvlText w:val="%8."/>
      <w:lvlJc w:val="left"/>
      <w:pPr>
        <w:ind w:left="5640" w:hanging="360"/>
      </w:pPr>
    </w:lvl>
    <w:lvl w:ilvl="8" w:tplc="08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9">
    <w:nsid w:val="0D8B50D9"/>
    <w:multiLevelType w:val="hybridMultilevel"/>
    <w:tmpl w:val="D8084F6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0DFF2077"/>
    <w:multiLevelType w:val="hybridMultilevel"/>
    <w:tmpl w:val="5600997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0460358"/>
    <w:multiLevelType w:val="hybridMultilevel"/>
    <w:tmpl w:val="F93AEB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1B1654D"/>
    <w:multiLevelType w:val="multilevel"/>
    <w:tmpl w:val="D5B86D2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123D6016"/>
    <w:multiLevelType w:val="hybridMultilevel"/>
    <w:tmpl w:val="7116B6FC"/>
    <w:lvl w:ilvl="0" w:tplc="6A107A1C">
      <w:start w:val="1"/>
      <w:numFmt w:val="upperLetter"/>
      <w:lvlText w:val="%1."/>
      <w:lvlJc w:val="left"/>
      <w:pPr>
        <w:ind w:left="720" w:hanging="48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320" w:hanging="360"/>
      </w:pPr>
    </w:lvl>
    <w:lvl w:ilvl="2" w:tplc="0809001B" w:tentative="1">
      <w:start w:val="1"/>
      <w:numFmt w:val="lowerRoman"/>
      <w:lvlText w:val="%3."/>
      <w:lvlJc w:val="right"/>
      <w:pPr>
        <w:ind w:left="2040" w:hanging="180"/>
      </w:pPr>
    </w:lvl>
    <w:lvl w:ilvl="3" w:tplc="0809000F" w:tentative="1">
      <w:start w:val="1"/>
      <w:numFmt w:val="decimal"/>
      <w:lvlText w:val="%4."/>
      <w:lvlJc w:val="left"/>
      <w:pPr>
        <w:ind w:left="2760" w:hanging="360"/>
      </w:pPr>
    </w:lvl>
    <w:lvl w:ilvl="4" w:tplc="08090019" w:tentative="1">
      <w:start w:val="1"/>
      <w:numFmt w:val="lowerLetter"/>
      <w:lvlText w:val="%5."/>
      <w:lvlJc w:val="left"/>
      <w:pPr>
        <w:ind w:left="3480" w:hanging="360"/>
      </w:pPr>
    </w:lvl>
    <w:lvl w:ilvl="5" w:tplc="0809001B" w:tentative="1">
      <w:start w:val="1"/>
      <w:numFmt w:val="lowerRoman"/>
      <w:lvlText w:val="%6."/>
      <w:lvlJc w:val="right"/>
      <w:pPr>
        <w:ind w:left="4200" w:hanging="180"/>
      </w:pPr>
    </w:lvl>
    <w:lvl w:ilvl="6" w:tplc="0809000F" w:tentative="1">
      <w:start w:val="1"/>
      <w:numFmt w:val="decimal"/>
      <w:lvlText w:val="%7."/>
      <w:lvlJc w:val="left"/>
      <w:pPr>
        <w:ind w:left="4920" w:hanging="360"/>
      </w:pPr>
    </w:lvl>
    <w:lvl w:ilvl="7" w:tplc="08090019" w:tentative="1">
      <w:start w:val="1"/>
      <w:numFmt w:val="lowerLetter"/>
      <w:lvlText w:val="%8."/>
      <w:lvlJc w:val="left"/>
      <w:pPr>
        <w:ind w:left="5640" w:hanging="360"/>
      </w:pPr>
    </w:lvl>
    <w:lvl w:ilvl="8" w:tplc="08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4">
    <w:nsid w:val="12CA7E3E"/>
    <w:multiLevelType w:val="multilevel"/>
    <w:tmpl w:val="D3A60D2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009966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color w:val="00996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996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9966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996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9966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9966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9966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9966"/>
      </w:rPr>
    </w:lvl>
  </w:abstractNum>
  <w:abstractNum w:abstractNumId="15">
    <w:nsid w:val="13404458"/>
    <w:multiLevelType w:val="hybridMultilevel"/>
    <w:tmpl w:val="06009134"/>
    <w:lvl w:ilvl="0" w:tplc="08090015">
      <w:start w:val="1"/>
      <w:numFmt w:val="upperLetter"/>
      <w:lvlText w:val="%1."/>
      <w:lvlJc w:val="left"/>
      <w:pPr>
        <w:ind w:left="248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5476A29"/>
    <w:multiLevelType w:val="hybridMultilevel"/>
    <w:tmpl w:val="F938790A"/>
    <w:lvl w:ilvl="0" w:tplc="D8C49576">
      <w:start w:val="1"/>
      <w:numFmt w:val="upperLetter"/>
      <w:lvlText w:val="%1."/>
      <w:lvlJc w:val="left"/>
      <w:pPr>
        <w:ind w:left="720" w:hanging="48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320" w:hanging="360"/>
      </w:pPr>
    </w:lvl>
    <w:lvl w:ilvl="2" w:tplc="0809001B" w:tentative="1">
      <w:start w:val="1"/>
      <w:numFmt w:val="lowerRoman"/>
      <w:lvlText w:val="%3."/>
      <w:lvlJc w:val="right"/>
      <w:pPr>
        <w:ind w:left="2040" w:hanging="180"/>
      </w:pPr>
    </w:lvl>
    <w:lvl w:ilvl="3" w:tplc="0809000F" w:tentative="1">
      <w:start w:val="1"/>
      <w:numFmt w:val="decimal"/>
      <w:lvlText w:val="%4."/>
      <w:lvlJc w:val="left"/>
      <w:pPr>
        <w:ind w:left="2760" w:hanging="360"/>
      </w:pPr>
    </w:lvl>
    <w:lvl w:ilvl="4" w:tplc="08090019" w:tentative="1">
      <w:start w:val="1"/>
      <w:numFmt w:val="lowerLetter"/>
      <w:lvlText w:val="%5."/>
      <w:lvlJc w:val="left"/>
      <w:pPr>
        <w:ind w:left="3480" w:hanging="360"/>
      </w:pPr>
    </w:lvl>
    <w:lvl w:ilvl="5" w:tplc="0809001B" w:tentative="1">
      <w:start w:val="1"/>
      <w:numFmt w:val="lowerRoman"/>
      <w:lvlText w:val="%6."/>
      <w:lvlJc w:val="right"/>
      <w:pPr>
        <w:ind w:left="4200" w:hanging="180"/>
      </w:pPr>
    </w:lvl>
    <w:lvl w:ilvl="6" w:tplc="0809000F" w:tentative="1">
      <w:start w:val="1"/>
      <w:numFmt w:val="decimal"/>
      <w:lvlText w:val="%7."/>
      <w:lvlJc w:val="left"/>
      <w:pPr>
        <w:ind w:left="4920" w:hanging="360"/>
      </w:pPr>
    </w:lvl>
    <w:lvl w:ilvl="7" w:tplc="08090019" w:tentative="1">
      <w:start w:val="1"/>
      <w:numFmt w:val="lowerLetter"/>
      <w:lvlText w:val="%8."/>
      <w:lvlJc w:val="left"/>
      <w:pPr>
        <w:ind w:left="5640" w:hanging="360"/>
      </w:pPr>
    </w:lvl>
    <w:lvl w:ilvl="8" w:tplc="08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7">
    <w:nsid w:val="17942E4C"/>
    <w:multiLevelType w:val="hybridMultilevel"/>
    <w:tmpl w:val="B3B83F92"/>
    <w:lvl w:ilvl="0" w:tplc="08090015">
      <w:start w:val="1"/>
      <w:numFmt w:val="upperLetter"/>
      <w:lvlText w:val="%1."/>
      <w:lvlJc w:val="left"/>
      <w:pPr>
        <w:ind w:left="107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7C1086F"/>
    <w:multiLevelType w:val="hybridMultilevel"/>
    <w:tmpl w:val="6910F8E6"/>
    <w:lvl w:ilvl="0" w:tplc="CDBC53AC">
      <w:numFmt w:val="bullet"/>
      <w:lvlText w:val="•"/>
      <w:lvlJc w:val="left"/>
      <w:pPr>
        <w:ind w:left="1110" w:hanging="75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A1C4957"/>
    <w:multiLevelType w:val="multilevel"/>
    <w:tmpl w:val="E214AA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1A2B14F9"/>
    <w:multiLevelType w:val="hybridMultilevel"/>
    <w:tmpl w:val="9BE425C6"/>
    <w:lvl w:ilvl="0" w:tplc="C9AC7836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A585041"/>
    <w:multiLevelType w:val="hybridMultilevel"/>
    <w:tmpl w:val="18EC90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1F815829"/>
    <w:multiLevelType w:val="hybridMultilevel"/>
    <w:tmpl w:val="B93CBD18"/>
    <w:lvl w:ilvl="0" w:tplc="CDBC53AC">
      <w:numFmt w:val="bullet"/>
      <w:lvlText w:val="•"/>
      <w:lvlJc w:val="left"/>
      <w:pPr>
        <w:ind w:left="1953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13" w:hanging="360"/>
      </w:pPr>
      <w:rPr>
        <w:rFonts w:ascii="Wingdings" w:hAnsi="Wingdings" w:hint="default"/>
      </w:rPr>
    </w:lvl>
  </w:abstractNum>
  <w:abstractNum w:abstractNumId="23">
    <w:nsid w:val="1FCE6A16"/>
    <w:multiLevelType w:val="hybridMultilevel"/>
    <w:tmpl w:val="B23AFB10"/>
    <w:lvl w:ilvl="0" w:tplc="2D2C4E5C">
      <w:start w:val="1"/>
      <w:numFmt w:val="decimal"/>
      <w:lvlText w:val="%1."/>
      <w:lvlJc w:val="left"/>
      <w:pPr>
        <w:ind w:left="1080" w:hanging="720"/>
      </w:pPr>
      <w:rPr>
        <w:rFonts w:ascii="Arial" w:eastAsia="Times New Roman" w:hAnsi="Arial" w:cs="Arial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23915B6"/>
    <w:multiLevelType w:val="multilevel"/>
    <w:tmpl w:val="E214AA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>
    <w:nsid w:val="23326705"/>
    <w:multiLevelType w:val="hybridMultilevel"/>
    <w:tmpl w:val="E52451BC"/>
    <w:lvl w:ilvl="0" w:tplc="08090001">
      <w:start w:val="1"/>
      <w:numFmt w:val="bullet"/>
      <w:lvlText w:val=""/>
      <w:lvlJc w:val="left"/>
      <w:pPr>
        <w:ind w:left="132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26">
    <w:nsid w:val="23523D14"/>
    <w:multiLevelType w:val="hybridMultilevel"/>
    <w:tmpl w:val="CD0E2ABA"/>
    <w:lvl w:ilvl="0" w:tplc="48AAFEC4">
      <w:start w:val="3"/>
      <w:numFmt w:val="upperLetter"/>
      <w:lvlText w:val="%1."/>
      <w:lvlJc w:val="left"/>
      <w:pPr>
        <w:ind w:left="5038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459186B"/>
    <w:multiLevelType w:val="hybridMultilevel"/>
    <w:tmpl w:val="26C832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25723BB6"/>
    <w:multiLevelType w:val="hybridMultilevel"/>
    <w:tmpl w:val="F9F85C22"/>
    <w:lvl w:ilvl="0" w:tplc="A4D890A4">
      <w:numFmt w:val="bullet"/>
      <w:lvlText w:val="•"/>
      <w:lvlJc w:val="left"/>
      <w:pPr>
        <w:ind w:left="2209" w:hanging="360"/>
      </w:pPr>
      <w:rPr>
        <w:rFonts w:ascii="Arial" w:eastAsiaTheme="minorHAnsi" w:hAnsi="Arial" w:cs="Arial" w:hint="default"/>
        <w:color w:val="auto"/>
      </w:rPr>
    </w:lvl>
    <w:lvl w:ilvl="1" w:tplc="A4D890A4">
      <w:numFmt w:val="bullet"/>
      <w:lvlText w:val="•"/>
      <w:lvlJc w:val="left"/>
      <w:pPr>
        <w:ind w:left="2209" w:hanging="360"/>
      </w:pPr>
      <w:rPr>
        <w:rFonts w:ascii="Arial" w:eastAsiaTheme="minorHAnsi" w:hAnsi="Arial" w:cs="Aria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92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4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6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8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0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2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49" w:hanging="360"/>
      </w:pPr>
      <w:rPr>
        <w:rFonts w:ascii="Wingdings" w:hAnsi="Wingdings" w:hint="default"/>
      </w:rPr>
    </w:lvl>
  </w:abstractNum>
  <w:abstractNum w:abstractNumId="29">
    <w:nsid w:val="263E5175"/>
    <w:multiLevelType w:val="multilevel"/>
    <w:tmpl w:val="E214AA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>
    <w:nsid w:val="2709403E"/>
    <w:multiLevelType w:val="hybridMultilevel"/>
    <w:tmpl w:val="4C9457B6"/>
    <w:lvl w:ilvl="0" w:tplc="CDBC53AC">
      <w:numFmt w:val="bullet"/>
      <w:lvlText w:val="•"/>
      <w:lvlJc w:val="left"/>
      <w:pPr>
        <w:ind w:left="1110" w:hanging="75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282A7E5F"/>
    <w:multiLevelType w:val="multilevel"/>
    <w:tmpl w:val="44E0D83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sz w:val="20"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42" w:hanging="1800"/>
      </w:pPr>
      <w:rPr>
        <w:rFonts w:hint="default"/>
      </w:rPr>
    </w:lvl>
  </w:abstractNum>
  <w:abstractNum w:abstractNumId="32">
    <w:nsid w:val="29B01171"/>
    <w:multiLevelType w:val="hybridMultilevel"/>
    <w:tmpl w:val="8AFEAAB0"/>
    <w:lvl w:ilvl="0" w:tplc="866AFF26">
      <w:start w:val="3"/>
      <w:numFmt w:val="bullet"/>
      <w:lvlText w:val="-"/>
      <w:lvlJc w:val="left"/>
      <w:pPr>
        <w:ind w:left="720" w:hanging="360"/>
      </w:pPr>
      <w:rPr>
        <w:rFonts w:ascii="Calibri" w:eastAsiaTheme="minorEastAsia" w:hAnsi="Calibri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2A6A51B2"/>
    <w:multiLevelType w:val="hybridMultilevel"/>
    <w:tmpl w:val="B436EBF6"/>
    <w:lvl w:ilvl="0" w:tplc="866AFF26">
      <w:start w:val="3"/>
      <w:numFmt w:val="bullet"/>
      <w:lvlText w:val="-"/>
      <w:lvlJc w:val="left"/>
      <w:pPr>
        <w:ind w:left="720" w:hanging="360"/>
      </w:pPr>
      <w:rPr>
        <w:rFonts w:ascii="Calibri" w:eastAsiaTheme="minorEastAsia" w:hAnsi="Calibri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2D282169"/>
    <w:multiLevelType w:val="hybridMultilevel"/>
    <w:tmpl w:val="BC5E1306"/>
    <w:lvl w:ilvl="0" w:tplc="2E10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2E95597A"/>
    <w:multiLevelType w:val="multilevel"/>
    <w:tmpl w:val="E214AA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>
    <w:nsid w:val="2ED30129"/>
    <w:multiLevelType w:val="multilevel"/>
    <w:tmpl w:val="D5B86D2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>
    <w:nsid w:val="303B7E47"/>
    <w:multiLevelType w:val="hybridMultilevel"/>
    <w:tmpl w:val="63E8154A"/>
    <w:lvl w:ilvl="0" w:tplc="CDBC53AC">
      <w:numFmt w:val="bullet"/>
      <w:lvlText w:val="•"/>
      <w:lvlJc w:val="left"/>
      <w:pPr>
        <w:ind w:left="1110" w:hanging="750"/>
      </w:pPr>
      <w:rPr>
        <w:rFonts w:ascii="Arial" w:eastAsiaTheme="minorHAnsi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30695BBA"/>
    <w:multiLevelType w:val="multilevel"/>
    <w:tmpl w:val="E214AA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>
    <w:nsid w:val="31E85527"/>
    <w:multiLevelType w:val="hybridMultilevel"/>
    <w:tmpl w:val="EB6E6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340018FF"/>
    <w:multiLevelType w:val="multilevel"/>
    <w:tmpl w:val="E214AA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>
    <w:nsid w:val="34D03F7F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>
    <w:nsid w:val="384A241B"/>
    <w:multiLevelType w:val="multilevel"/>
    <w:tmpl w:val="E214AA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3">
    <w:nsid w:val="393F6549"/>
    <w:multiLevelType w:val="multilevel"/>
    <w:tmpl w:val="E214AA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>
    <w:nsid w:val="3C486670"/>
    <w:multiLevelType w:val="hybridMultilevel"/>
    <w:tmpl w:val="37FE7A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3C833140"/>
    <w:multiLevelType w:val="hybridMultilevel"/>
    <w:tmpl w:val="F7005092"/>
    <w:lvl w:ilvl="0" w:tplc="85D25182">
      <w:numFmt w:val="bullet"/>
      <w:lvlText w:val="•"/>
      <w:lvlJc w:val="left"/>
      <w:pPr>
        <w:ind w:left="754" w:hanging="360"/>
      </w:pPr>
      <w:rPr>
        <w:rFonts w:ascii="Arial" w:eastAsiaTheme="minorHAnsi" w:hAnsi="Arial" w:cs="Arial" w:hint="default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6">
    <w:nsid w:val="3EBF6BD8"/>
    <w:multiLevelType w:val="hybridMultilevel"/>
    <w:tmpl w:val="C5FE3BB8"/>
    <w:lvl w:ilvl="0" w:tplc="4D620A90">
      <w:start w:val="1"/>
      <w:numFmt w:val="upperLetter"/>
      <w:lvlText w:val="%1."/>
      <w:lvlJc w:val="left"/>
      <w:pPr>
        <w:ind w:left="720" w:hanging="480"/>
      </w:pPr>
      <w:rPr>
        <w:rFonts w:ascii="Arial" w:hAnsi="Arial" w:cs="Arial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320" w:hanging="360"/>
      </w:pPr>
    </w:lvl>
    <w:lvl w:ilvl="2" w:tplc="0809001B" w:tentative="1">
      <w:start w:val="1"/>
      <w:numFmt w:val="lowerRoman"/>
      <w:lvlText w:val="%3."/>
      <w:lvlJc w:val="right"/>
      <w:pPr>
        <w:ind w:left="2040" w:hanging="180"/>
      </w:pPr>
    </w:lvl>
    <w:lvl w:ilvl="3" w:tplc="0809000F" w:tentative="1">
      <w:start w:val="1"/>
      <w:numFmt w:val="decimal"/>
      <w:lvlText w:val="%4."/>
      <w:lvlJc w:val="left"/>
      <w:pPr>
        <w:ind w:left="2760" w:hanging="360"/>
      </w:pPr>
    </w:lvl>
    <w:lvl w:ilvl="4" w:tplc="08090019" w:tentative="1">
      <w:start w:val="1"/>
      <w:numFmt w:val="lowerLetter"/>
      <w:lvlText w:val="%5."/>
      <w:lvlJc w:val="left"/>
      <w:pPr>
        <w:ind w:left="3480" w:hanging="360"/>
      </w:pPr>
    </w:lvl>
    <w:lvl w:ilvl="5" w:tplc="0809001B" w:tentative="1">
      <w:start w:val="1"/>
      <w:numFmt w:val="lowerRoman"/>
      <w:lvlText w:val="%6."/>
      <w:lvlJc w:val="right"/>
      <w:pPr>
        <w:ind w:left="4200" w:hanging="180"/>
      </w:pPr>
    </w:lvl>
    <w:lvl w:ilvl="6" w:tplc="0809000F" w:tentative="1">
      <w:start w:val="1"/>
      <w:numFmt w:val="decimal"/>
      <w:lvlText w:val="%7."/>
      <w:lvlJc w:val="left"/>
      <w:pPr>
        <w:ind w:left="4920" w:hanging="360"/>
      </w:pPr>
    </w:lvl>
    <w:lvl w:ilvl="7" w:tplc="08090019" w:tentative="1">
      <w:start w:val="1"/>
      <w:numFmt w:val="lowerLetter"/>
      <w:lvlText w:val="%8."/>
      <w:lvlJc w:val="left"/>
      <w:pPr>
        <w:ind w:left="5640" w:hanging="360"/>
      </w:pPr>
    </w:lvl>
    <w:lvl w:ilvl="8" w:tplc="08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47">
    <w:nsid w:val="420B6231"/>
    <w:multiLevelType w:val="multilevel"/>
    <w:tmpl w:val="D3A60D2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009966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color w:val="00996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996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9966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996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9966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9966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9966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9966"/>
      </w:rPr>
    </w:lvl>
  </w:abstractNum>
  <w:abstractNum w:abstractNumId="48">
    <w:nsid w:val="4366625B"/>
    <w:multiLevelType w:val="multilevel"/>
    <w:tmpl w:val="E214AA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9">
    <w:nsid w:val="43793721"/>
    <w:multiLevelType w:val="multilevel"/>
    <w:tmpl w:val="E6FE527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0">
    <w:nsid w:val="446479E3"/>
    <w:multiLevelType w:val="hybridMultilevel"/>
    <w:tmpl w:val="91947F02"/>
    <w:lvl w:ilvl="0" w:tplc="2AC65294">
      <w:start w:val="1"/>
      <w:numFmt w:val="upperLetter"/>
      <w:lvlText w:val="%1."/>
      <w:lvlJc w:val="left"/>
      <w:pPr>
        <w:ind w:left="248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467C4DBF"/>
    <w:multiLevelType w:val="multilevel"/>
    <w:tmpl w:val="E7649CC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2">
    <w:nsid w:val="481A556E"/>
    <w:multiLevelType w:val="multilevel"/>
    <w:tmpl w:val="E214AA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3">
    <w:nsid w:val="4BCC0DCF"/>
    <w:multiLevelType w:val="hybridMultilevel"/>
    <w:tmpl w:val="C77ECF92"/>
    <w:lvl w:ilvl="0" w:tplc="85D25182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4C3306AD"/>
    <w:multiLevelType w:val="hybridMultilevel"/>
    <w:tmpl w:val="9C68E070"/>
    <w:lvl w:ilvl="0" w:tplc="18B8D42E">
      <w:start w:val="4"/>
      <w:numFmt w:val="upperLetter"/>
      <w:lvlText w:val="%1."/>
      <w:lvlJc w:val="left"/>
      <w:pPr>
        <w:ind w:left="248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4D190C8A"/>
    <w:multiLevelType w:val="hybridMultilevel"/>
    <w:tmpl w:val="67DE3052"/>
    <w:lvl w:ilvl="0" w:tplc="903495F0">
      <w:start w:val="3"/>
      <w:numFmt w:val="upperLetter"/>
      <w:lvlText w:val="%1."/>
      <w:lvlJc w:val="left"/>
      <w:pPr>
        <w:ind w:left="720" w:hanging="480"/>
      </w:pPr>
      <w:rPr>
        <w:rFonts w:hint="default"/>
        <w:b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51394CBD"/>
    <w:multiLevelType w:val="multilevel"/>
    <w:tmpl w:val="D5B86D2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7">
    <w:nsid w:val="54396837"/>
    <w:multiLevelType w:val="multilevel"/>
    <w:tmpl w:val="E214AA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8">
    <w:nsid w:val="56606027"/>
    <w:multiLevelType w:val="hybridMultilevel"/>
    <w:tmpl w:val="DD1045FC"/>
    <w:lvl w:ilvl="0" w:tplc="395043FA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59">
    <w:nsid w:val="57650876"/>
    <w:multiLevelType w:val="hybridMultilevel"/>
    <w:tmpl w:val="95A6916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-1679" w:hanging="360"/>
      </w:pPr>
    </w:lvl>
    <w:lvl w:ilvl="2" w:tplc="0809001B" w:tentative="1">
      <w:start w:val="1"/>
      <w:numFmt w:val="lowerRoman"/>
      <w:lvlText w:val="%3."/>
      <w:lvlJc w:val="right"/>
      <w:pPr>
        <w:ind w:left="-959" w:hanging="180"/>
      </w:pPr>
    </w:lvl>
    <w:lvl w:ilvl="3" w:tplc="0809000F" w:tentative="1">
      <w:start w:val="1"/>
      <w:numFmt w:val="decimal"/>
      <w:lvlText w:val="%4."/>
      <w:lvlJc w:val="left"/>
      <w:pPr>
        <w:ind w:left="-239" w:hanging="360"/>
      </w:pPr>
    </w:lvl>
    <w:lvl w:ilvl="4" w:tplc="08090019" w:tentative="1">
      <w:start w:val="1"/>
      <w:numFmt w:val="lowerLetter"/>
      <w:lvlText w:val="%5."/>
      <w:lvlJc w:val="left"/>
      <w:pPr>
        <w:ind w:left="481" w:hanging="360"/>
      </w:pPr>
    </w:lvl>
    <w:lvl w:ilvl="5" w:tplc="0809001B" w:tentative="1">
      <w:start w:val="1"/>
      <w:numFmt w:val="lowerRoman"/>
      <w:lvlText w:val="%6."/>
      <w:lvlJc w:val="right"/>
      <w:pPr>
        <w:ind w:left="1201" w:hanging="180"/>
      </w:pPr>
    </w:lvl>
    <w:lvl w:ilvl="6" w:tplc="0809000F" w:tentative="1">
      <w:start w:val="1"/>
      <w:numFmt w:val="decimal"/>
      <w:lvlText w:val="%7."/>
      <w:lvlJc w:val="left"/>
      <w:pPr>
        <w:ind w:left="1921" w:hanging="360"/>
      </w:pPr>
    </w:lvl>
    <w:lvl w:ilvl="7" w:tplc="08090019" w:tentative="1">
      <w:start w:val="1"/>
      <w:numFmt w:val="lowerLetter"/>
      <w:lvlText w:val="%8."/>
      <w:lvlJc w:val="left"/>
      <w:pPr>
        <w:ind w:left="2641" w:hanging="360"/>
      </w:pPr>
    </w:lvl>
    <w:lvl w:ilvl="8" w:tplc="0809001B" w:tentative="1">
      <w:start w:val="1"/>
      <w:numFmt w:val="lowerRoman"/>
      <w:lvlText w:val="%9."/>
      <w:lvlJc w:val="right"/>
      <w:pPr>
        <w:ind w:left="3361" w:hanging="180"/>
      </w:pPr>
    </w:lvl>
  </w:abstractNum>
  <w:abstractNum w:abstractNumId="60">
    <w:nsid w:val="57731004"/>
    <w:multiLevelType w:val="hybridMultilevel"/>
    <w:tmpl w:val="18BAFE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59142C86"/>
    <w:multiLevelType w:val="hybridMultilevel"/>
    <w:tmpl w:val="DC4E50C2"/>
    <w:lvl w:ilvl="0" w:tplc="54BE74BC">
      <w:start w:val="1"/>
      <w:numFmt w:val="bullet"/>
      <w:pStyle w:val="DHSecondaryHeadingOn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009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2">
    <w:nsid w:val="5926504C"/>
    <w:multiLevelType w:val="hybridMultilevel"/>
    <w:tmpl w:val="5DBAFFB4"/>
    <w:lvl w:ilvl="0" w:tplc="CDBC53AC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59FA1B95"/>
    <w:multiLevelType w:val="multilevel"/>
    <w:tmpl w:val="E214AA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4">
    <w:nsid w:val="5AD15520"/>
    <w:multiLevelType w:val="multilevel"/>
    <w:tmpl w:val="D5B86D2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5">
    <w:nsid w:val="5BC9780E"/>
    <w:multiLevelType w:val="hybridMultilevel"/>
    <w:tmpl w:val="2AE28974"/>
    <w:lvl w:ilvl="0" w:tplc="6C8820AC">
      <w:start w:val="10"/>
      <w:numFmt w:val="upperLetter"/>
      <w:lvlText w:val="%1."/>
      <w:lvlJc w:val="left"/>
      <w:pPr>
        <w:ind w:left="720" w:hanging="48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5BD54321"/>
    <w:multiLevelType w:val="multilevel"/>
    <w:tmpl w:val="E214AA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7">
    <w:nsid w:val="5CFE5371"/>
    <w:multiLevelType w:val="hybridMultilevel"/>
    <w:tmpl w:val="D870CD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5E3F4F6D"/>
    <w:multiLevelType w:val="multilevel"/>
    <w:tmpl w:val="D5B86D2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9">
    <w:nsid w:val="5FE652AF"/>
    <w:multiLevelType w:val="multilevel"/>
    <w:tmpl w:val="D5B86D2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0">
    <w:nsid w:val="624E0BC7"/>
    <w:multiLevelType w:val="hybridMultilevel"/>
    <w:tmpl w:val="062C0644"/>
    <w:lvl w:ilvl="0" w:tplc="CDBC53AC">
      <w:numFmt w:val="bullet"/>
      <w:lvlText w:val="•"/>
      <w:lvlJc w:val="left"/>
      <w:pPr>
        <w:ind w:left="2190" w:hanging="75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1">
    <w:nsid w:val="653272A1"/>
    <w:multiLevelType w:val="multilevel"/>
    <w:tmpl w:val="D5B86D2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2">
    <w:nsid w:val="697279FB"/>
    <w:multiLevelType w:val="hybridMultilevel"/>
    <w:tmpl w:val="92D812F2"/>
    <w:lvl w:ilvl="0" w:tplc="13AAE2A8">
      <w:start w:val="6"/>
      <w:numFmt w:val="upperLetter"/>
      <w:lvlText w:val="%1."/>
      <w:lvlJc w:val="left"/>
      <w:pPr>
        <w:ind w:left="248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69DC5BD8"/>
    <w:multiLevelType w:val="hybridMultilevel"/>
    <w:tmpl w:val="62DCFE46"/>
    <w:lvl w:ilvl="0" w:tplc="08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74">
    <w:nsid w:val="6A9B7B55"/>
    <w:multiLevelType w:val="hybridMultilevel"/>
    <w:tmpl w:val="3B823672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6B2D6E25"/>
    <w:multiLevelType w:val="hybridMultilevel"/>
    <w:tmpl w:val="A786282E"/>
    <w:lvl w:ilvl="0" w:tplc="CDBC53AC">
      <w:numFmt w:val="bullet"/>
      <w:lvlText w:val="•"/>
      <w:lvlJc w:val="left"/>
      <w:pPr>
        <w:ind w:left="1110" w:hanging="75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>
    <w:nsid w:val="6D7B4B09"/>
    <w:multiLevelType w:val="multilevel"/>
    <w:tmpl w:val="E214AA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7">
    <w:nsid w:val="73A261A5"/>
    <w:multiLevelType w:val="hybridMultilevel"/>
    <w:tmpl w:val="24705566"/>
    <w:lvl w:ilvl="0" w:tplc="A4D890A4">
      <w:numFmt w:val="bullet"/>
      <w:lvlText w:val="•"/>
      <w:lvlJc w:val="left"/>
      <w:pPr>
        <w:ind w:left="1440" w:hanging="360"/>
      </w:pPr>
      <w:rPr>
        <w:rFonts w:ascii="Arial" w:eastAsiaTheme="minorHAnsi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8">
    <w:nsid w:val="75633431"/>
    <w:multiLevelType w:val="multilevel"/>
    <w:tmpl w:val="D5B86D2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9">
    <w:nsid w:val="75C71811"/>
    <w:multiLevelType w:val="hybridMultilevel"/>
    <w:tmpl w:val="D16CC070"/>
    <w:lvl w:ilvl="0" w:tplc="BC9E8224">
      <w:numFmt w:val="bullet"/>
      <w:lvlText w:val="•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>
    <w:nsid w:val="75FC199D"/>
    <w:multiLevelType w:val="multilevel"/>
    <w:tmpl w:val="B2AAAD78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1">
    <w:nsid w:val="78C20353"/>
    <w:multiLevelType w:val="multilevel"/>
    <w:tmpl w:val="E214AA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2">
    <w:nsid w:val="78DF53DF"/>
    <w:multiLevelType w:val="hybridMultilevel"/>
    <w:tmpl w:val="9E9C3EE2"/>
    <w:lvl w:ilvl="0" w:tplc="9FCCC93E">
      <w:start w:val="3"/>
      <w:numFmt w:val="upperLetter"/>
      <w:lvlText w:val="%1."/>
      <w:lvlJc w:val="left"/>
      <w:pPr>
        <w:ind w:left="720" w:hanging="480"/>
      </w:pPr>
      <w:rPr>
        <w:rFonts w:ascii="Arial" w:hAnsi="Arial" w:cs="Arial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794D5B43"/>
    <w:multiLevelType w:val="hybridMultilevel"/>
    <w:tmpl w:val="3F563CFE"/>
    <w:lvl w:ilvl="0" w:tplc="129E7C40">
      <w:start w:val="1"/>
      <w:numFmt w:val="upperLetter"/>
      <w:lvlText w:val="%1."/>
      <w:lvlJc w:val="left"/>
      <w:pPr>
        <w:ind w:left="5038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5758" w:hanging="360"/>
      </w:pPr>
    </w:lvl>
    <w:lvl w:ilvl="2" w:tplc="0809001B" w:tentative="1">
      <w:start w:val="1"/>
      <w:numFmt w:val="lowerRoman"/>
      <w:lvlText w:val="%3."/>
      <w:lvlJc w:val="right"/>
      <w:pPr>
        <w:ind w:left="6478" w:hanging="180"/>
      </w:pPr>
    </w:lvl>
    <w:lvl w:ilvl="3" w:tplc="0809000F" w:tentative="1">
      <w:start w:val="1"/>
      <w:numFmt w:val="decimal"/>
      <w:lvlText w:val="%4."/>
      <w:lvlJc w:val="left"/>
      <w:pPr>
        <w:ind w:left="7198" w:hanging="360"/>
      </w:pPr>
    </w:lvl>
    <w:lvl w:ilvl="4" w:tplc="08090019" w:tentative="1">
      <w:start w:val="1"/>
      <w:numFmt w:val="lowerLetter"/>
      <w:lvlText w:val="%5."/>
      <w:lvlJc w:val="left"/>
      <w:pPr>
        <w:ind w:left="7918" w:hanging="360"/>
      </w:pPr>
    </w:lvl>
    <w:lvl w:ilvl="5" w:tplc="0809001B" w:tentative="1">
      <w:start w:val="1"/>
      <w:numFmt w:val="lowerRoman"/>
      <w:lvlText w:val="%6."/>
      <w:lvlJc w:val="right"/>
      <w:pPr>
        <w:ind w:left="8638" w:hanging="180"/>
      </w:pPr>
    </w:lvl>
    <w:lvl w:ilvl="6" w:tplc="0809000F" w:tentative="1">
      <w:start w:val="1"/>
      <w:numFmt w:val="decimal"/>
      <w:lvlText w:val="%7."/>
      <w:lvlJc w:val="left"/>
      <w:pPr>
        <w:ind w:left="9358" w:hanging="360"/>
      </w:pPr>
    </w:lvl>
    <w:lvl w:ilvl="7" w:tplc="08090019" w:tentative="1">
      <w:start w:val="1"/>
      <w:numFmt w:val="lowerLetter"/>
      <w:lvlText w:val="%8."/>
      <w:lvlJc w:val="left"/>
      <w:pPr>
        <w:ind w:left="10078" w:hanging="360"/>
      </w:pPr>
    </w:lvl>
    <w:lvl w:ilvl="8" w:tplc="0809001B" w:tentative="1">
      <w:start w:val="1"/>
      <w:numFmt w:val="lowerRoman"/>
      <w:lvlText w:val="%9."/>
      <w:lvlJc w:val="right"/>
      <w:pPr>
        <w:ind w:left="10798" w:hanging="180"/>
      </w:pPr>
    </w:lvl>
  </w:abstractNum>
  <w:abstractNum w:abstractNumId="84">
    <w:nsid w:val="7951689E"/>
    <w:multiLevelType w:val="hybridMultilevel"/>
    <w:tmpl w:val="689C9CE2"/>
    <w:lvl w:ilvl="0" w:tplc="85D25182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>
    <w:nsid w:val="7AC77EBC"/>
    <w:multiLevelType w:val="hybridMultilevel"/>
    <w:tmpl w:val="81922B80"/>
    <w:lvl w:ilvl="0" w:tplc="AF7CC52E">
      <w:start w:val="7"/>
      <w:numFmt w:val="upperLetter"/>
      <w:lvlText w:val="%1."/>
      <w:lvlJc w:val="left"/>
      <w:pPr>
        <w:ind w:left="720" w:hanging="48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7C006F3B"/>
    <w:multiLevelType w:val="hybridMultilevel"/>
    <w:tmpl w:val="DB083AC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7">
    <w:nsid w:val="7E2D5C71"/>
    <w:multiLevelType w:val="hybridMultilevel"/>
    <w:tmpl w:val="64F22F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1"/>
  </w:num>
  <w:num w:numId="2">
    <w:abstractNumId w:val="3"/>
  </w:num>
  <w:num w:numId="3">
    <w:abstractNumId w:val="41"/>
  </w:num>
  <w:num w:numId="4">
    <w:abstractNumId w:val="74"/>
  </w:num>
  <w:num w:numId="5">
    <w:abstractNumId w:val="15"/>
  </w:num>
  <w:num w:numId="6">
    <w:abstractNumId w:val="17"/>
  </w:num>
  <w:num w:numId="7">
    <w:abstractNumId w:val="6"/>
  </w:num>
  <w:num w:numId="8">
    <w:abstractNumId w:val="13"/>
  </w:num>
  <w:num w:numId="9">
    <w:abstractNumId w:val="16"/>
  </w:num>
  <w:num w:numId="10">
    <w:abstractNumId w:val="46"/>
  </w:num>
  <w:num w:numId="11">
    <w:abstractNumId w:val="8"/>
  </w:num>
  <w:num w:numId="12">
    <w:abstractNumId w:val="23"/>
  </w:num>
  <w:num w:numId="13">
    <w:abstractNumId w:val="59"/>
  </w:num>
  <w:num w:numId="14">
    <w:abstractNumId w:val="7"/>
  </w:num>
  <w:num w:numId="15">
    <w:abstractNumId w:val="31"/>
  </w:num>
  <w:num w:numId="16">
    <w:abstractNumId w:val="2"/>
  </w:num>
  <w:num w:numId="17">
    <w:abstractNumId w:val="85"/>
  </w:num>
  <w:num w:numId="18">
    <w:abstractNumId w:val="65"/>
  </w:num>
  <w:num w:numId="19">
    <w:abstractNumId w:val="82"/>
  </w:num>
  <w:num w:numId="20">
    <w:abstractNumId w:val="55"/>
  </w:num>
  <w:num w:numId="21">
    <w:abstractNumId w:val="1"/>
  </w:num>
  <w:num w:numId="22">
    <w:abstractNumId w:val="54"/>
  </w:num>
  <w:num w:numId="23">
    <w:abstractNumId w:val="4"/>
  </w:num>
  <w:num w:numId="24">
    <w:abstractNumId w:val="5"/>
  </w:num>
  <w:num w:numId="25">
    <w:abstractNumId w:val="72"/>
  </w:num>
  <w:num w:numId="26">
    <w:abstractNumId w:val="83"/>
  </w:num>
  <w:num w:numId="27">
    <w:abstractNumId w:val="26"/>
  </w:num>
  <w:num w:numId="28">
    <w:abstractNumId w:val="20"/>
  </w:num>
  <w:num w:numId="29">
    <w:abstractNumId w:val="50"/>
  </w:num>
  <w:num w:numId="30">
    <w:abstractNumId w:val="35"/>
  </w:num>
  <w:num w:numId="31">
    <w:abstractNumId w:val="78"/>
  </w:num>
  <w:num w:numId="32">
    <w:abstractNumId w:val="80"/>
  </w:num>
  <w:num w:numId="33">
    <w:abstractNumId w:val="86"/>
  </w:num>
  <w:num w:numId="34">
    <w:abstractNumId w:val="9"/>
  </w:num>
  <w:num w:numId="35">
    <w:abstractNumId w:val="58"/>
  </w:num>
  <w:num w:numId="36">
    <w:abstractNumId w:val="25"/>
  </w:num>
  <w:num w:numId="37">
    <w:abstractNumId w:val="57"/>
  </w:num>
  <w:num w:numId="38">
    <w:abstractNumId w:val="60"/>
  </w:num>
  <w:num w:numId="39">
    <w:abstractNumId w:val="67"/>
  </w:num>
  <w:num w:numId="40">
    <w:abstractNumId w:val="87"/>
  </w:num>
  <w:num w:numId="41">
    <w:abstractNumId w:val="68"/>
  </w:num>
  <w:num w:numId="42">
    <w:abstractNumId w:val="37"/>
  </w:num>
  <w:num w:numId="43">
    <w:abstractNumId w:val="21"/>
  </w:num>
  <w:num w:numId="44">
    <w:abstractNumId w:val="64"/>
  </w:num>
  <w:num w:numId="45">
    <w:abstractNumId w:val="36"/>
  </w:num>
  <w:num w:numId="46">
    <w:abstractNumId w:val="69"/>
  </w:num>
  <w:num w:numId="47">
    <w:abstractNumId w:val="24"/>
  </w:num>
  <w:num w:numId="48">
    <w:abstractNumId w:val="70"/>
  </w:num>
  <w:num w:numId="49">
    <w:abstractNumId w:val="81"/>
  </w:num>
  <w:num w:numId="50">
    <w:abstractNumId w:val="56"/>
  </w:num>
  <w:num w:numId="51">
    <w:abstractNumId w:val="63"/>
  </w:num>
  <w:num w:numId="52">
    <w:abstractNumId w:val="42"/>
  </w:num>
  <w:num w:numId="53">
    <w:abstractNumId w:val="48"/>
  </w:num>
  <w:num w:numId="54">
    <w:abstractNumId w:val="29"/>
  </w:num>
  <w:num w:numId="55">
    <w:abstractNumId w:val="18"/>
  </w:num>
  <w:num w:numId="56">
    <w:abstractNumId w:val="75"/>
  </w:num>
  <w:num w:numId="57">
    <w:abstractNumId w:val="40"/>
  </w:num>
  <w:num w:numId="58">
    <w:abstractNumId w:val="52"/>
  </w:num>
  <w:num w:numId="59">
    <w:abstractNumId w:val="71"/>
  </w:num>
  <w:num w:numId="60">
    <w:abstractNumId w:val="38"/>
  </w:num>
  <w:num w:numId="61">
    <w:abstractNumId w:val="12"/>
  </w:num>
  <w:num w:numId="62">
    <w:abstractNumId w:val="43"/>
  </w:num>
  <w:num w:numId="63">
    <w:abstractNumId w:val="76"/>
  </w:num>
  <w:num w:numId="64">
    <w:abstractNumId w:val="30"/>
  </w:num>
  <w:num w:numId="65">
    <w:abstractNumId w:val="66"/>
  </w:num>
  <w:num w:numId="66">
    <w:abstractNumId w:val="14"/>
  </w:num>
  <w:num w:numId="67">
    <w:abstractNumId w:val="22"/>
  </w:num>
  <w:num w:numId="68">
    <w:abstractNumId w:val="19"/>
  </w:num>
  <w:num w:numId="69">
    <w:abstractNumId w:val="47"/>
  </w:num>
  <w:num w:numId="70">
    <w:abstractNumId w:val="73"/>
  </w:num>
  <w:num w:numId="71">
    <w:abstractNumId w:val="34"/>
  </w:num>
  <w:num w:numId="72">
    <w:abstractNumId w:val="51"/>
  </w:num>
  <w:num w:numId="73">
    <w:abstractNumId w:val="39"/>
  </w:num>
  <w:num w:numId="74">
    <w:abstractNumId w:val="44"/>
  </w:num>
  <w:num w:numId="75">
    <w:abstractNumId w:val="0"/>
  </w:num>
  <w:num w:numId="76">
    <w:abstractNumId w:val="79"/>
  </w:num>
  <w:num w:numId="77">
    <w:abstractNumId w:val="32"/>
  </w:num>
  <w:num w:numId="78">
    <w:abstractNumId w:val="33"/>
  </w:num>
  <w:num w:numId="79">
    <w:abstractNumId w:val="62"/>
  </w:num>
  <w:num w:numId="80">
    <w:abstractNumId w:val="49"/>
  </w:num>
  <w:num w:numId="81">
    <w:abstractNumId w:val="77"/>
  </w:num>
  <w:num w:numId="82">
    <w:abstractNumId w:val="28"/>
  </w:num>
  <w:num w:numId="83">
    <w:abstractNumId w:val="45"/>
  </w:num>
  <w:num w:numId="84">
    <w:abstractNumId w:val="84"/>
  </w:num>
  <w:num w:numId="85">
    <w:abstractNumId w:val="53"/>
  </w:num>
  <w:num w:numId="86">
    <w:abstractNumId w:val="11"/>
  </w:num>
  <w:num w:numId="87">
    <w:abstractNumId w:val="27"/>
  </w:num>
  <w:num w:numId="88">
    <w:abstractNumId w:val="10"/>
  </w:num>
  <w:numIdMacAtCleanup w:val="8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8C3"/>
    <w:rsid w:val="00010CB9"/>
    <w:rsid w:val="00012257"/>
    <w:rsid w:val="0001473F"/>
    <w:rsid w:val="0002254A"/>
    <w:rsid w:val="00042282"/>
    <w:rsid w:val="0004407B"/>
    <w:rsid w:val="00046225"/>
    <w:rsid w:val="000541C6"/>
    <w:rsid w:val="00056F52"/>
    <w:rsid w:val="0006130A"/>
    <w:rsid w:val="00067DA6"/>
    <w:rsid w:val="000734EE"/>
    <w:rsid w:val="000939B9"/>
    <w:rsid w:val="000961D3"/>
    <w:rsid w:val="000A13A6"/>
    <w:rsid w:val="000A3DB5"/>
    <w:rsid w:val="000A4638"/>
    <w:rsid w:val="000A5766"/>
    <w:rsid w:val="000B328E"/>
    <w:rsid w:val="000B428F"/>
    <w:rsid w:val="000B66F1"/>
    <w:rsid w:val="000B6AF5"/>
    <w:rsid w:val="000D0BB4"/>
    <w:rsid w:val="000D2E92"/>
    <w:rsid w:val="000E1364"/>
    <w:rsid w:val="000E5E4F"/>
    <w:rsid w:val="000F1928"/>
    <w:rsid w:val="000F4A2E"/>
    <w:rsid w:val="0010025C"/>
    <w:rsid w:val="001061C6"/>
    <w:rsid w:val="00114810"/>
    <w:rsid w:val="00117915"/>
    <w:rsid w:val="001335A7"/>
    <w:rsid w:val="00134C16"/>
    <w:rsid w:val="001370B9"/>
    <w:rsid w:val="00137789"/>
    <w:rsid w:val="001422A8"/>
    <w:rsid w:val="0014314D"/>
    <w:rsid w:val="00156E33"/>
    <w:rsid w:val="00164137"/>
    <w:rsid w:val="00164E47"/>
    <w:rsid w:val="001760F8"/>
    <w:rsid w:val="00183369"/>
    <w:rsid w:val="00187481"/>
    <w:rsid w:val="00187EA3"/>
    <w:rsid w:val="00191DE2"/>
    <w:rsid w:val="00194E19"/>
    <w:rsid w:val="00195267"/>
    <w:rsid w:val="001A1B78"/>
    <w:rsid w:val="001A1FE3"/>
    <w:rsid w:val="001A2493"/>
    <w:rsid w:val="001B1642"/>
    <w:rsid w:val="001B1BD8"/>
    <w:rsid w:val="001C00D7"/>
    <w:rsid w:val="001C2C32"/>
    <w:rsid w:val="001C6321"/>
    <w:rsid w:val="001D0C60"/>
    <w:rsid w:val="001D3FD6"/>
    <w:rsid w:val="001E0CA5"/>
    <w:rsid w:val="001F2726"/>
    <w:rsid w:val="001F38EB"/>
    <w:rsid w:val="00204766"/>
    <w:rsid w:val="00205F96"/>
    <w:rsid w:val="00227841"/>
    <w:rsid w:val="002278CF"/>
    <w:rsid w:val="00230D91"/>
    <w:rsid w:val="002336D6"/>
    <w:rsid w:val="00234D64"/>
    <w:rsid w:val="00235A6F"/>
    <w:rsid w:val="002403E6"/>
    <w:rsid w:val="00262E5D"/>
    <w:rsid w:val="00264D2A"/>
    <w:rsid w:val="002651FC"/>
    <w:rsid w:val="00273AED"/>
    <w:rsid w:val="00292D85"/>
    <w:rsid w:val="00293DFC"/>
    <w:rsid w:val="002965BE"/>
    <w:rsid w:val="0029667F"/>
    <w:rsid w:val="0029688E"/>
    <w:rsid w:val="002A2F6A"/>
    <w:rsid w:val="002A3B6B"/>
    <w:rsid w:val="002A3D88"/>
    <w:rsid w:val="002A6A86"/>
    <w:rsid w:val="002A77FE"/>
    <w:rsid w:val="002B096B"/>
    <w:rsid w:val="002B2787"/>
    <w:rsid w:val="002B2AF4"/>
    <w:rsid w:val="002C08D6"/>
    <w:rsid w:val="002C0C12"/>
    <w:rsid w:val="002C503C"/>
    <w:rsid w:val="002C6541"/>
    <w:rsid w:val="002C7D95"/>
    <w:rsid w:val="002D0249"/>
    <w:rsid w:val="002D4D21"/>
    <w:rsid w:val="002D4D6F"/>
    <w:rsid w:val="002D5E7D"/>
    <w:rsid w:val="002D71A0"/>
    <w:rsid w:val="002E0331"/>
    <w:rsid w:val="002E081D"/>
    <w:rsid w:val="002E2744"/>
    <w:rsid w:val="002E3D54"/>
    <w:rsid w:val="002F0B28"/>
    <w:rsid w:val="002F38A9"/>
    <w:rsid w:val="002F6772"/>
    <w:rsid w:val="002F7D88"/>
    <w:rsid w:val="00301A96"/>
    <w:rsid w:val="00301ADA"/>
    <w:rsid w:val="003025CD"/>
    <w:rsid w:val="00304668"/>
    <w:rsid w:val="00304796"/>
    <w:rsid w:val="00306F4E"/>
    <w:rsid w:val="00313897"/>
    <w:rsid w:val="003172AE"/>
    <w:rsid w:val="00317663"/>
    <w:rsid w:val="00317D41"/>
    <w:rsid w:val="00323D05"/>
    <w:rsid w:val="00325915"/>
    <w:rsid w:val="00326C1F"/>
    <w:rsid w:val="00332316"/>
    <w:rsid w:val="00332A43"/>
    <w:rsid w:val="00334E7D"/>
    <w:rsid w:val="00341302"/>
    <w:rsid w:val="00341DA8"/>
    <w:rsid w:val="003428BA"/>
    <w:rsid w:val="00344839"/>
    <w:rsid w:val="0036540D"/>
    <w:rsid w:val="00366A3A"/>
    <w:rsid w:val="003677AC"/>
    <w:rsid w:val="00371B7D"/>
    <w:rsid w:val="0037573D"/>
    <w:rsid w:val="003809DA"/>
    <w:rsid w:val="003838B9"/>
    <w:rsid w:val="00386A20"/>
    <w:rsid w:val="00387AA8"/>
    <w:rsid w:val="003A2446"/>
    <w:rsid w:val="003A2E1E"/>
    <w:rsid w:val="003A2E32"/>
    <w:rsid w:val="003A3297"/>
    <w:rsid w:val="003A3BF7"/>
    <w:rsid w:val="003A4D35"/>
    <w:rsid w:val="003A4EAB"/>
    <w:rsid w:val="003B35C3"/>
    <w:rsid w:val="003B58D0"/>
    <w:rsid w:val="003D2472"/>
    <w:rsid w:val="003D7645"/>
    <w:rsid w:val="003D7EA2"/>
    <w:rsid w:val="003E2BDC"/>
    <w:rsid w:val="003E5E42"/>
    <w:rsid w:val="003F5FD6"/>
    <w:rsid w:val="003F6CC9"/>
    <w:rsid w:val="00400D84"/>
    <w:rsid w:val="00411A81"/>
    <w:rsid w:val="004131AC"/>
    <w:rsid w:val="00414475"/>
    <w:rsid w:val="00420CC1"/>
    <w:rsid w:val="0042168B"/>
    <w:rsid w:val="0042447C"/>
    <w:rsid w:val="00427178"/>
    <w:rsid w:val="00431CA5"/>
    <w:rsid w:val="00432159"/>
    <w:rsid w:val="0043276F"/>
    <w:rsid w:val="004340FA"/>
    <w:rsid w:val="0043790A"/>
    <w:rsid w:val="00443CDD"/>
    <w:rsid w:val="00447A3E"/>
    <w:rsid w:val="00456FA4"/>
    <w:rsid w:val="00462156"/>
    <w:rsid w:val="004708C3"/>
    <w:rsid w:val="004821E0"/>
    <w:rsid w:val="00491F7A"/>
    <w:rsid w:val="00492D25"/>
    <w:rsid w:val="004938F4"/>
    <w:rsid w:val="004967DB"/>
    <w:rsid w:val="00497D24"/>
    <w:rsid w:val="004A0D0F"/>
    <w:rsid w:val="004A3984"/>
    <w:rsid w:val="004A6CD2"/>
    <w:rsid w:val="004B1D05"/>
    <w:rsid w:val="004B4046"/>
    <w:rsid w:val="004B49D9"/>
    <w:rsid w:val="004C0020"/>
    <w:rsid w:val="004C0AF2"/>
    <w:rsid w:val="004C139A"/>
    <w:rsid w:val="004C26FB"/>
    <w:rsid w:val="004C2E43"/>
    <w:rsid w:val="004C328F"/>
    <w:rsid w:val="004C4CEC"/>
    <w:rsid w:val="004C525B"/>
    <w:rsid w:val="004C5C35"/>
    <w:rsid w:val="004C74E1"/>
    <w:rsid w:val="004D2A9E"/>
    <w:rsid w:val="004D4CEF"/>
    <w:rsid w:val="004D7D27"/>
    <w:rsid w:val="004E16F7"/>
    <w:rsid w:val="004E465C"/>
    <w:rsid w:val="004E5E18"/>
    <w:rsid w:val="004E6B9E"/>
    <w:rsid w:val="004F425B"/>
    <w:rsid w:val="004F7EFB"/>
    <w:rsid w:val="005057CC"/>
    <w:rsid w:val="00507F9C"/>
    <w:rsid w:val="00514BF2"/>
    <w:rsid w:val="005217DA"/>
    <w:rsid w:val="00521E97"/>
    <w:rsid w:val="00525739"/>
    <w:rsid w:val="005258DB"/>
    <w:rsid w:val="00526843"/>
    <w:rsid w:val="00530761"/>
    <w:rsid w:val="0053271B"/>
    <w:rsid w:val="00532F04"/>
    <w:rsid w:val="00541625"/>
    <w:rsid w:val="005430F7"/>
    <w:rsid w:val="005524F0"/>
    <w:rsid w:val="00552F3A"/>
    <w:rsid w:val="00554325"/>
    <w:rsid w:val="00560077"/>
    <w:rsid w:val="0056068D"/>
    <w:rsid w:val="00563827"/>
    <w:rsid w:val="0056669F"/>
    <w:rsid w:val="00566EF5"/>
    <w:rsid w:val="005742AE"/>
    <w:rsid w:val="00585428"/>
    <w:rsid w:val="00593A9D"/>
    <w:rsid w:val="005A0C28"/>
    <w:rsid w:val="005A258D"/>
    <w:rsid w:val="005A5163"/>
    <w:rsid w:val="005B2636"/>
    <w:rsid w:val="005B2F69"/>
    <w:rsid w:val="005B346B"/>
    <w:rsid w:val="005B559B"/>
    <w:rsid w:val="005C1E8C"/>
    <w:rsid w:val="005C26DF"/>
    <w:rsid w:val="005C4CA9"/>
    <w:rsid w:val="005D3582"/>
    <w:rsid w:val="005D398D"/>
    <w:rsid w:val="005D5398"/>
    <w:rsid w:val="005E4E2C"/>
    <w:rsid w:val="005E4E88"/>
    <w:rsid w:val="005E7E8D"/>
    <w:rsid w:val="005F7F41"/>
    <w:rsid w:val="006023CA"/>
    <w:rsid w:val="00611856"/>
    <w:rsid w:val="00616A38"/>
    <w:rsid w:val="00620AD1"/>
    <w:rsid w:val="00621DE4"/>
    <w:rsid w:val="00624B40"/>
    <w:rsid w:val="006318C3"/>
    <w:rsid w:val="00633B90"/>
    <w:rsid w:val="00635EC2"/>
    <w:rsid w:val="00636203"/>
    <w:rsid w:val="00637BE8"/>
    <w:rsid w:val="00642D75"/>
    <w:rsid w:val="00643E46"/>
    <w:rsid w:val="0065488D"/>
    <w:rsid w:val="0066039C"/>
    <w:rsid w:val="00661BFE"/>
    <w:rsid w:val="00661F63"/>
    <w:rsid w:val="00664F14"/>
    <w:rsid w:val="00666A4F"/>
    <w:rsid w:val="00666F1D"/>
    <w:rsid w:val="0066721A"/>
    <w:rsid w:val="00671864"/>
    <w:rsid w:val="00671F66"/>
    <w:rsid w:val="00674BEC"/>
    <w:rsid w:val="00676090"/>
    <w:rsid w:val="006777E7"/>
    <w:rsid w:val="006854E2"/>
    <w:rsid w:val="006868EF"/>
    <w:rsid w:val="006A0F5C"/>
    <w:rsid w:val="006A16C9"/>
    <w:rsid w:val="006A69E9"/>
    <w:rsid w:val="006B156A"/>
    <w:rsid w:val="006B3781"/>
    <w:rsid w:val="006C46F9"/>
    <w:rsid w:val="006C6FB8"/>
    <w:rsid w:val="006D04D9"/>
    <w:rsid w:val="006D0B7F"/>
    <w:rsid w:val="006D2170"/>
    <w:rsid w:val="006D5A50"/>
    <w:rsid w:val="006D61D3"/>
    <w:rsid w:val="006F047F"/>
    <w:rsid w:val="006F12B6"/>
    <w:rsid w:val="006F403F"/>
    <w:rsid w:val="006F447C"/>
    <w:rsid w:val="006F4940"/>
    <w:rsid w:val="00704097"/>
    <w:rsid w:val="00704A18"/>
    <w:rsid w:val="00704F9D"/>
    <w:rsid w:val="0070619A"/>
    <w:rsid w:val="007062CC"/>
    <w:rsid w:val="00710D6A"/>
    <w:rsid w:val="007158E0"/>
    <w:rsid w:val="00715F8D"/>
    <w:rsid w:val="00723A0A"/>
    <w:rsid w:val="00724528"/>
    <w:rsid w:val="0072652B"/>
    <w:rsid w:val="007313D8"/>
    <w:rsid w:val="00741EE2"/>
    <w:rsid w:val="00742336"/>
    <w:rsid w:val="00743EFF"/>
    <w:rsid w:val="00747930"/>
    <w:rsid w:val="00757A4B"/>
    <w:rsid w:val="00761E1B"/>
    <w:rsid w:val="00762250"/>
    <w:rsid w:val="00765470"/>
    <w:rsid w:val="0076623B"/>
    <w:rsid w:val="00773E42"/>
    <w:rsid w:val="0078181B"/>
    <w:rsid w:val="00786047"/>
    <w:rsid w:val="0079255B"/>
    <w:rsid w:val="007925D5"/>
    <w:rsid w:val="00793523"/>
    <w:rsid w:val="00793F4A"/>
    <w:rsid w:val="00795FA9"/>
    <w:rsid w:val="007A135C"/>
    <w:rsid w:val="007A32D3"/>
    <w:rsid w:val="007A7235"/>
    <w:rsid w:val="007B3370"/>
    <w:rsid w:val="007C0103"/>
    <w:rsid w:val="007D4F05"/>
    <w:rsid w:val="007D7AB5"/>
    <w:rsid w:val="007E240B"/>
    <w:rsid w:val="007E487C"/>
    <w:rsid w:val="007F1747"/>
    <w:rsid w:val="007F3364"/>
    <w:rsid w:val="007F40AF"/>
    <w:rsid w:val="008066BA"/>
    <w:rsid w:val="00807C8B"/>
    <w:rsid w:val="00810B94"/>
    <w:rsid w:val="0081471F"/>
    <w:rsid w:val="00816A3A"/>
    <w:rsid w:val="008210C2"/>
    <w:rsid w:val="00823C12"/>
    <w:rsid w:val="008243CF"/>
    <w:rsid w:val="00827AB6"/>
    <w:rsid w:val="00830CE6"/>
    <w:rsid w:val="00836259"/>
    <w:rsid w:val="00843A55"/>
    <w:rsid w:val="0084588C"/>
    <w:rsid w:val="008509EC"/>
    <w:rsid w:val="0085479D"/>
    <w:rsid w:val="00854FAB"/>
    <w:rsid w:val="008572BC"/>
    <w:rsid w:val="00860383"/>
    <w:rsid w:val="00860D73"/>
    <w:rsid w:val="00873484"/>
    <w:rsid w:val="00877BA8"/>
    <w:rsid w:val="00877D6A"/>
    <w:rsid w:val="0088132A"/>
    <w:rsid w:val="00884CD6"/>
    <w:rsid w:val="008941D5"/>
    <w:rsid w:val="008A672A"/>
    <w:rsid w:val="008A69CC"/>
    <w:rsid w:val="008B0522"/>
    <w:rsid w:val="008B6896"/>
    <w:rsid w:val="008C410A"/>
    <w:rsid w:val="008D6EA8"/>
    <w:rsid w:val="008D71E2"/>
    <w:rsid w:val="008E2CAB"/>
    <w:rsid w:val="008E47C8"/>
    <w:rsid w:val="008F4C77"/>
    <w:rsid w:val="00900783"/>
    <w:rsid w:val="0090503C"/>
    <w:rsid w:val="00907716"/>
    <w:rsid w:val="009177B6"/>
    <w:rsid w:val="00921957"/>
    <w:rsid w:val="00921DB9"/>
    <w:rsid w:val="009313F8"/>
    <w:rsid w:val="009333FF"/>
    <w:rsid w:val="00936E3C"/>
    <w:rsid w:val="0094179C"/>
    <w:rsid w:val="00941959"/>
    <w:rsid w:val="00944D35"/>
    <w:rsid w:val="00950CB5"/>
    <w:rsid w:val="009559D5"/>
    <w:rsid w:val="00956481"/>
    <w:rsid w:val="00956899"/>
    <w:rsid w:val="009605FF"/>
    <w:rsid w:val="00961F55"/>
    <w:rsid w:val="00963785"/>
    <w:rsid w:val="009662D1"/>
    <w:rsid w:val="009714B3"/>
    <w:rsid w:val="00976003"/>
    <w:rsid w:val="0098123F"/>
    <w:rsid w:val="0098289B"/>
    <w:rsid w:val="009858D0"/>
    <w:rsid w:val="00991FF5"/>
    <w:rsid w:val="00994D7D"/>
    <w:rsid w:val="009974A5"/>
    <w:rsid w:val="009A25BD"/>
    <w:rsid w:val="009A25DD"/>
    <w:rsid w:val="009A7278"/>
    <w:rsid w:val="009A7842"/>
    <w:rsid w:val="009B0485"/>
    <w:rsid w:val="009C0A9C"/>
    <w:rsid w:val="009C3738"/>
    <w:rsid w:val="009D770B"/>
    <w:rsid w:val="009E67AA"/>
    <w:rsid w:val="009F1544"/>
    <w:rsid w:val="009F2A15"/>
    <w:rsid w:val="009F4EE1"/>
    <w:rsid w:val="009F7E1A"/>
    <w:rsid w:val="00A01609"/>
    <w:rsid w:val="00A03428"/>
    <w:rsid w:val="00A0728F"/>
    <w:rsid w:val="00A20BD1"/>
    <w:rsid w:val="00A23D68"/>
    <w:rsid w:val="00A24B9E"/>
    <w:rsid w:val="00A2750B"/>
    <w:rsid w:val="00A40E38"/>
    <w:rsid w:val="00A43779"/>
    <w:rsid w:val="00A45A5A"/>
    <w:rsid w:val="00A50D60"/>
    <w:rsid w:val="00A519D6"/>
    <w:rsid w:val="00A51F8A"/>
    <w:rsid w:val="00A52E19"/>
    <w:rsid w:val="00A53722"/>
    <w:rsid w:val="00A53ED7"/>
    <w:rsid w:val="00A55FBA"/>
    <w:rsid w:val="00A57E46"/>
    <w:rsid w:val="00A64B24"/>
    <w:rsid w:val="00A70D35"/>
    <w:rsid w:val="00A711DF"/>
    <w:rsid w:val="00A73467"/>
    <w:rsid w:val="00A734C2"/>
    <w:rsid w:val="00A85DF4"/>
    <w:rsid w:val="00A87BB2"/>
    <w:rsid w:val="00A96E08"/>
    <w:rsid w:val="00AA4EC5"/>
    <w:rsid w:val="00AA68A9"/>
    <w:rsid w:val="00AC1A8C"/>
    <w:rsid w:val="00AC68DD"/>
    <w:rsid w:val="00AC77C2"/>
    <w:rsid w:val="00AD11AB"/>
    <w:rsid w:val="00AD5D99"/>
    <w:rsid w:val="00AE1BF3"/>
    <w:rsid w:val="00AF246A"/>
    <w:rsid w:val="00AF436F"/>
    <w:rsid w:val="00AF545D"/>
    <w:rsid w:val="00AF56C2"/>
    <w:rsid w:val="00B051EE"/>
    <w:rsid w:val="00B0677D"/>
    <w:rsid w:val="00B20811"/>
    <w:rsid w:val="00B24BD2"/>
    <w:rsid w:val="00B24E7B"/>
    <w:rsid w:val="00B26BF0"/>
    <w:rsid w:val="00B27A3F"/>
    <w:rsid w:val="00B3216C"/>
    <w:rsid w:val="00B358F5"/>
    <w:rsid w:val="00B50B96"/>
    <w:rsid w:val="00B51A46"/>
    <w:rsid w:val="00B567D0"/>
    <w:rsid w:val="00B65D94"/>
    <w:rsid w:val="00B718AE"/>
    <w:rsid w:val="00B82126"/>
    <w:rsid w:val="00B905DF"/>
    <w:rsid w:val="00B93F2E"/>
    <w:rsid w:val="00B97A16"/>
    <w:rsid w:val="00BA017B"/>
    <w:rsid w:val="00BB02B7"/>
    <w:rsid w:val="00BB205D"/>
    <w:rsid w:val="00BB458D"/>
    <w:rsid w:val="00BC3E00"/>
    <w:rsid w:val="00BD229C"/>
    <w:rsid w:val="00BE2FD3"/>
    <w:rsid w:val="00BE54F7"/>
    <w:rsid w:val="00BF02D2"/>
    <w:rsid w:val="00BF1A7B"/>
    <w:rsid w:val="00BF1FD1"/>
    <w:rsid w:val="00BF69FB"/>
    <w:rsid w:val="00BF7AD3"/>
    <w:rsid w:val="00C12B44"/>
    <w:rsid w:val="00C13795"/>
    <w:rsid w:val="00C14671"/>
    <w:rsid w:val="00C254E4"/>
    <w:rsid w:val="00C2682E"/>
    <w:rsid w:val="00C26B37"/>
    <w:rsid w:val="00C2742F"/>
    <w:rsid w:val="00C30080"/>
    <w:rsid w:val="00C32037"/>
    <w:rsid w:val="00C36728"/>
    <w:rsid w:val="00C36D3D"/>
    <w:rsid w:val="00C45348"/>
    <w:rsid w:val="00C52C23"/>
    <w:rsid w:val="00C575B4"/>
    <w:rsid w:val="00C71331"/>
    <w:rsid w:val="00C72C20"/>
    <w:rsid w:val="00C7530C"/>
    <w:rsid w:val="00C83BD7"/>
    <w:rsid w:val="00C859B0"/>
    <w:rsid w:val="00C85AC8"/>
    <w:rsid w:val="00C90BED"/>
    <w:rsid w:val="00C91CCB"/>
    <w:rsid w:val="00C927C6"/>
    <w:rsid w:val="00C93A77"/>
    <w:rsid w:val="00C93C0B"/>
    <w:rsid w:val="00C94087"/>
    <w:rsid w:val="00CA5F94"/>
    <w:rsid w:val="00CA61AA"/>
    <w:rsid w:val="00CC2567"/>
    <w:rsid w:val="00CC310F"/>
    <w:rsid w:val="00CD3272"/>
    <w:rsid w:val="00CD4CB9"/>
    <w:rsid w:val="00CD5F24"/>
    <w:rsid w:val="00CD72A3"/>
    <w:rsid w:val="00CE0D33"/>
    <w:rsid w:val="00CF2EDB"/>
    <w:rsid w:val="00CF3159"/>
    <w:rsid w:val="00CF4F09"/>
    <w:rsid w:val="00CF6307"/>
    <w:rsid w:val="00CF662F"/>
    <w:rsid w:val="00D04A72"/>
    <w:rsid w:val="00D079F2"/>
    <w:rsid w:val="00D115DE"/>
    <w:rsid w:val="00D215DF"/>
    <w:rsid w:val="00D23C4C"/>
    <w:rsid w:val="00D3192F"/>
    <w:rsid w:val="00D37A0E"/>
    <w:rsid w:val="00D37B5D"/>
    <w:rsid w:val="00D44926"/>
    <w:rsid w:val="00D45E4B"/>
    <w:rsid w:val="00D5215F"/>
    <w:rsid w:val="00D5785E"/>
    <w:rsid w:val="00D620AE"/>
    <w:rsid w:val="00D62421"/>
    <w:rsid w:val="00D632AF"/>
    <w:rsid w:val="00D746A8"/>
    <w:rsid w:val="00D838D1"/>
    <w:rsid w:val="00D86456"/>
    <w:rsid w:val="00D87F03"/>
    <w:rsid w:val="00D90813"/>
    <w:rsid w:val="00D9550B"/>
    <w:rsid w:val="00D96739"/>
    <w:rsid w:val="00D97516"/>
    <w:rsid w:val="00D9779A"/>
    <w:rsid w:val="00DA0ADA"/>
    <w:rsid w:val="00DA20BC"/>
    <w:rsid w:val="00DA37F5"/>
    <w:rsid w:val="00DB49D9"/>
    <w:rsid w:val="00DB56D3"/>
    <w:rsid w:val="00DC1E54"/>
    <w:rsid w:val="00DC48D6"/>
    <w:rsid w:val="00DC6F8A"/>
    <w:rsid w:val="00DD0DDC"/>
    <w:rsid w:val="00DD593D"/>
    <w:rsid w:val="00DD7332"/>
    <w:rsid w:val="00DF0D81"/>
    <w:rsid w:val="00DF15B5"/>
    <w:rsid w:val="00E011A3"/>
    <w:rsid w:val="00E14662"/>
    <w:rsid w:val="00E1616F"/>
    <w:rsid w:val="00E1790F"/>
    <w:rsid w:val="00E21DB5"/>
    <w:rsid w:val="00E311F7"/>
    <w:rsid w:val="00E332AD"/>
    <w:rsid w:val="00E37F8A"/>
    <w:rsid w:val="00E42B30"/>
    <w:rsid w:val="00E440D4"/>
    <w:rsid w:val="00E4415E"/>
    <w:rsid w:val="00E60BCA"/>
    <w:rsid w:val="00E613CF"/>
    <w:rsid w:val="00E62F5C"/>
    <w:rsid w:val="00E653F8"/>
    <w:rsid w:val="00E67042"/>
    <w:rsid w:val="00E67415"/>
    <w:rsid w:val="00E721FA"/>
    <w:rsid w:val="00E73E72"/>
    <w:rsid w:val="00E93E38"/>
    <w:rsid w:val="00E97C04"/>
    <w:rsid w:val="00EA54B6"/>
    <w:rsid w:val="00EB2AE7"/>
    <w:rsid w:val="00EB2FCA"/>
    <w:rsid w:val="00EB4261"/>
    <w:rsid w:val="00EB5E20"/>
    <w:rsid w:val="00EC4D23"/>
    <w:rsid w:val="00ED1C56"/>
    <w:rsid w:val="00ED35D0"/>
    <w:rsid w:val="00EE22C2"/>
    <w:rsid w:val="00EE3973"/>
    <w:rsid w:val="00EE3DCB"/>
    <w:rsid w:val="00EE3EFB"/>
    <w:rsid w:val="00EE53F5"/>
    <w:rsid w:val="00EE616F"/>
    <w:rsid w:val="00EF7D9F"/>
    <w:rsid w:val="00F03501"/>
    <w:rsid w:val="00F07EA8"/>
    <w:rsid w:val="00F15DA5"/>
    <w:rsid w:val="00F22531"/>
    <w:rsid w:val="00F2276F"/>
    <w:rsid w:val="00F26D49"/>
    <w:rsid w:val="00F3080E"/>
    <w:rsid w:val="00F30C09"/>
    <w:rsid w:val="00F336F9"/>
    <w:rsid w:val="00F37314"/>
    <w:rsid w:val="00F37F20"/>
    <w:rsid w:val="00F45454"/>
    <w:rsid w:val="00F50FC6"/>
    <w:rsid w:val="00F517D2"/>
    <w:rsid w:val="00F544B3"/>
    <w:rsid w:val="00F553AF"/>
    <w:rsid w:val="00F57526"/>
    <w:rsid w:val="00F57546"/>
    <w:rsid w:val="00F57D10"/>
    <w:rsid w:val="00F60EB4"/>
    <w:rsid w:val="00F62FE8"/>
    <w:rsid w:val="00F6625C"/>
    <w:rsid w:val="00F672F0"/>
    <w:rsid w:val="00F67CBF"/>
    <w:rsid w:val="00F73CFC"/>
    <w:rsid w:val="00F8690D"/>
    <w:rsid w:val="00F911B9"/>
    <w:rsid w:val="00F94FF6"/>
    <w:rsid w:val="00F96264"/>
    <w:rsid w:val="00FA2EA9"/>
    <w:rsid w:val="00FA7CF3"/>
    <w:rsid w:val="00FB068C"/>
    <w:rsid w:val="00FC2E66"/>
    <w:rsid w:val="00FC7CE1"/>
    <w:rsid w:val="00FD1F5F"/>
    <w:rsid w:val="00FD20F7"/>
    <w:rsid w:val="00FD47D7"/>
    <w:rsid w:val="00FD5287"/>
    <w:rsid w:val="00FE3B04"/>
    <w:rsid w:val="00FE5FA1"/>
    <w:rsid w:val="00FE60F4"/>
    <w:rsid w:val="00FF07C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6385"/>
    <o:shapelayout v:ext="edit">
      <o:idmap v:ext="edit" data="1"/>
    </o:shapelayout>
  </w:shapeDefaults>
  <w:doNotEmbedSmartTags/>
  <w:decimalSymbol w:val="."/>
  <w:listSeparator w:val=","/>
  <w14:docId w14:val="4F5464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GB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254A"/>
    <w:rPr>
      <w:sz w:val="24"/>
    </w:rPr>
  </w:style>
  <w:style w:type="paragraph" w:styleId="Heading1">
    <w:name w:val="heading 1"/>
    <w:basedOn w:val="DHChapterHead"/>
    <w:next w:val="Normal"/>
    <w:link w:val="Heading1Char"/>
    <w:uiPriority w:val="9"/>
    <w:qFormat/>
    <w:rsid w:val="009F4EE1"/>
    <w:pPr>
      <w:outlineLvl w:val="0"/>
    </w:pPr>
    <w:rPr>
      <w:b/>
      <w:color w:val="auto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3076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HChapterHead">
    <w:name w:val="DH Chapter Head"/>
    <w:basedOn w:val="DHTitle"/>
    <w:rsid w:val="00532F04"/>
    <w:rPr>
      <w:b w:val="0"/>
    </w:rPr>
  </w:style>
  <w:style w:type="paragraph" w:customStyle="1" w:styleId="DHTitle">
    <w:name w:val="DH Title"/>
    <w:basedOn w:val="Normal"/>
    <w:link w:val="DHTitleChar"/>
    <w:rsid w:val="00532F04"/>
    <w:pPr>
      <w:spacing w:after="0" w:line="660" w:lineRule="exact"/>
    </w:pPr>
    <w:rPr>
      <w:rFonts w:ascii="Arial" w:hAnsi="Arial" w:cs="Arial"/>
      <w:b/>
      <w:color w:val="009966"/>
      <w:sz w:val="60"/>
      <w:lang w:eastAsia="en-US"/>
    </w:rPr>
  </w:style>
  <w:style w:type="character" w:customStyle="1" w:styleId="DHTitleChar">
    <w:name w:val="DH Title Char"/>
    <w:link w:val="DHTitle"/>
    <w:locked/>
    <w:rsid w:val="00532F04"/>
    <w:rPr>
      <w:rFonts w:ascii="Arial" w:hAnsi="Arial" w:cs="Arial"/>
      <w:b/>
      <w:color w:val="009966"/>
      <w:sz w:val="60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9F4EE1"/>
    <w:rPr>
      <w:rFonts w:ascii="Arial" w:hAnsi="Arial" w:cs="Arial"/>
      <w:b/>
      <w:sz w:val="28"/>
      <w:szCs w:val="28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3076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08C3"/>
    <w:pPr>
      <w:spacing w:after="0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08C3"/>
    <w:rPr>
      <w:rFonts w:ascii="Lucida Grande" w:hAnsi="Lucida Grande" w:cs="Lucida Grande"/>
      <w:sz w:val="18"/>
      <w:szCs w:val="18"/>
      <w:lang w:val="en-US"/>
    </w:rPr>
  </w:style>
  <w:style w:type="character" w:styleId="Hyperlink">
    <w:name w:val="Hyperlink"/>
    <w:uiPriority w:val="99"/>
    <w:unhideWhenUsed/>
    <w:rsid w:val="00532F04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E37F8A"/>
    <w:pPr>
      <w:spacing w:after="0"/>
    </w:pPr>
    <w:rPr>
      <w:rFonts w:ascii="Arial" w:eastAsia="Times New Roman" w:hAnsi="Arial" w:cs="Arial"/>
      <w:lang w:eastAsia="en-US"/>
    </w:rPr>
  </w:style>
  <w:style w:type="paragraph" w:customStyle="1" w:styleId="DHBodycopy">
    <w:name w:val="DH Body copy"/>
    <w:basedOn w:val="Normal"/>
    <w:rsid w:val="00532F04"/>
    <w:pPr>
      <w:spacing w:after="0" w:line="320" w:lineRule="exact"/>
    </w:pPr>
    <w:rPr>
      <w:rFonts w:ascii="Arial" w:eastAsia="Times New Roman" w:hAnsi="Arial" w:cs="Times New Roman"/>
      <w:lang w:eastAsia="en-US"/>
    </w:rPr>
  </w:style>
  <w:style w:type="paragraph" w:customStyle="1" w:styleId="DHtitlepagetext">
    <w:name w:val="DH title page text"/>
    <w:basedOn w:val="DHTitle"/>
    <w:rsid w:val="00532F04"/>
    <w:rPr>
      <w:color w:val="auto"/>
      <w:sz w:val="24"/>
    </w:rPr>
  </w:style>
  <w:style w:type="paragraph" w:customStyle="1" w:styleId="DHBulletlist">
    <w:name w:val="DH Bullet list"/>
    <w:basedOn w:val="Normal"/>
    <w:rsid w:val="00532F04"/>
    <w:pPr>
      <w:tabs>
        <w:tab w:val="num" w:pos="360"/>
      </w:tabs>
      <w:spacing w:after="0" w:line="320" w:lineRule="exact"/>
    </w:pPr>
    <w:rPr>
      <w:rFonts w:ascii="Arial" w:eastAsia="Times New Roman" w:hAnsi="Arial" w:cs="Times New Roman"/>
      <w:lang w:eastAsia="en-US"/>
    </w:rPr>
  </w:style>
  <w:style w:type="paragraph" w:customStyle="1" w:styleId="DHSubtitle">
    <w:name w:val="DH Subtitle"/>
    <w:basedOn w:val="Normal"/>
    <w:rsid w:val="00532F04"/>
    <w:pPr>
      <w:spacing w:after="0" w:line="500" w:lineRule="exact"/>
    </w:pPr>
    <w:rPr>
      <w:rFonts w:ascii="Times New Roman" w:eastAsia="Times New Roman" w:hAnsi="Times New Roman" w:cs="Times New Roman"/>
      <w:i/>
      <w:sz w:val="46"/>
      <w:lang w:eastAsia="en-US"/>
    </w:rPr>
  </w:style>
  <w:style w:type="paragraph" w:customStyle="1" w:styleId="DHSecondaryHeadingOne">
    <w:name w:val="DH Secondary Heading One"/>
    <w:basedOn w:val="DHTitle"/>
    <w:rsid w:val="00532F04"/>
    <w:pPr>
      <w:numPr>
        <w:numId w:val="1"/>
      </w:numPr>
      <w:spacing w:line="360" w:lineRule="exact"/>
      <w:ind w:left="0" w:firstLine="0"/>
    </w:pPr>
    <w:rPr>
      <w:b w:val="0"/>
      <w:sz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30761"/>
    <w:pPr>
      <w:keepNext/>
      <w:keepLines/>
      <w:spacing w:before="480" w:line="240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lang w:val="en-US" w:eastAsia="ja-JP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530761"/>
    <w:pPr>
      <w:spacing w:after="100"/>
      <w:ind w:left="240"/>
    </w:pPr>
  </w:style>
  <w:style w:type="paragraph" w:customStyle="1" w:styleId="Style2">
    <w:name w:val="Style2"/>
    <w:basedOn w:val="Normal"/>
    <w:qFormat/>
    <w:rsid w:val="00530761"/>
    <w:pPr>
      <w:spacing w:after="0"/>
    </w:pPr>
    <w:rPr>
      <w:rFonts w:ascii="Times New Roman" w:eastAsia="Times New Roman" w:hAnsi="Times New Roman" w:cs="Times New Roman"/>
      <w:szCs w:val="24"/>
      <w:lang w:eastAsia="en-GB"/>
    </w:rPr>
  </w:style>
  <w:style w:type="paragraph" w:customStyle="1" w:styleId="TitleV5">
    <w:name w:val="Title V5"/>
    <w:basedOn w:val="Normal"/>
    <w:next w:val="Normal"/>
    <w:qFormat/>
    <w:rsid w:val="00530761"/>
    <w:pPr>
      <w:numPr>
        <w:ilvl w:val="1"/>
        <w:numId w:val="2"/>
      </w:numPr>
      <w:spacing w:after="0"/>
      <w:jc w:val="both"/>
    </w:pPr>
    <w:rPr>
      <w:rFonts w:ascii="Arial" w:eastAsia="Times New Roman" w:hAnsi="Arial" w:cs="Arial"/>
      <w:sz w:val="20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530761"/>
    <w:pPr>
      <w:tabs>
        <w:tab w:val="center" w:pos="4513"/>
        <w:tab w:val="right" w:pos="9026"/>
      </w:tabs>
      <w:spacing w:after="0"/>
    </w:pPr>
    <w:rPr>
      <w:rFonts w:ascii="Times New Roman" w:eastAsia="Times New Roman" w:hAnsi="Times New Roman" w:cs="Times New Roman"/>
      <w:szCs w:val="24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530761"/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530761"/>
    <w:pPr>
      <w:tabs>
        <w:tab w:val="center" w:pos="4513"/>
        <w:tab w:val="right" w:pos="9026"/>
      </w:tabs>
      <w:spacing w:after="0"/>
    </w:pPr>
    <w:rPr>
      <w:rFonts w:ascii="Times New Roman" w:eastAsia="Times New Roman" w:hAnsi="Times New Roman" w:cs="Times New Roman"/>
      <w:szCs w:val="24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530761"/>
    <w:rPr>
      <w:rFonts w:ascii="Times New Roman" w:eastAsia="Times New Roman" w:hAnsi="Times New Roman" w:cs="Times New Roman"/>
      <w:sz w:val="24"/>
      <w:szCs w:val="24"/>
      <w:lang w:eastAsia="en-GB"/>
    </w:rPr>
  </w:style>
  <w:style w:type="table" w:styleId="TableGrid">
    <w:name w:val="Table Grid"/>
    <w:basedOn w:val="TableNormal"/>
    <w:uiPriority w:val="59"/>
    <w:rsid w:val="00530761"/>
    <w:pPr>
      <w:spacing w:after="0"/>
    </w:pPr>
    <w:rPr>
      <w:rFonts w:ascii="Times New Roman" w:eastAsia="Times New Roman" w:hAnsi="Times New Roman" w:cs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qFormat/>
    <w:rsid w:val="00530761"/>
    <w:pPr>
      <w:spacing w:after="0"/>
      <w:ind w:left="720"/>
    </w:pPr>
    <w:rPr>
      <w:rFonts w:ascii="Times New Roman" w:eastAsia="Times New Roman" w:hAnsi="Times New Roman" w:cs="Times New Roman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530761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FootnoteText">
    <w:name w:val="footnote text"/>
    <w:basedOn w:val="Normal"/>
    <w:link w:val="FootnoteTextChar"/>
    <w:semiHidden/>
    <w:rsid w:val="00530761"/>
    <w:pPr>
      <w:spacing w:after="0"/>
    </w:pPr>
    <w:rPr>
      <w:rFonts w:ascii="Times New Roman" w:eastAsia="Times New Roman" w:hAnsi="Times New Roman" w:cs="Times New Roman"/>
      <w:szCs w:val="24"/>
      <w:lang w:eastAsia="en-US"/>
    </w:rPr>
  </w:style>
  <w:style w:type="paragraph" w:customStyle="1" w:styleId="nonumbering">
    <w:name w:val="no numbering"/>
    <w:rsid w:val="00530761"/>
    <w:pPr>
      <w:tabs>
        <w:tab w:val="left" w:pos="720"/>
      </w:tabs>
      <w:spacing w:before="120" w:after="120"/>
      <w:ind w:left="680"/>
      <w:jc w:val="both"/>
    </w:pPr>
    <w:rPr>
      <w:rFonts w:ascii="Arial" w:eastAsia="Times New Roman" w:hAnsi="Arial" w:cs="Arial"/>
      <w:lang w:eastAsia="en-US"/>
    </w:rPr>
  </w:style>
  <w:style w:type="paragraph" w:customStyle="1" w:styleId="00-Normal-BB">
    <w:name w:val="00-Normal-BB"/>
    <w:rsid w:val="00530761"/>
    <w:pPr>
      <w:spacing w:after="0"/>
      <w:jc w:val="both"/>
    </w:pPr>
    <w:rPr>
      <w:rFonts w:ascii="Arial" w:eastAsia="Times New Roman" w:hAnsi="Arial" w:cs="Times New Roman"/>
      <w:sz w:val="22"/>
      <w:lang w:eastAsia="en-US"/>
    </w:rPr>
  </w:style>
  <w:style w:type="paragraph" w:customStyle="1" w:styleId="Default">
    <w:name w:val="Default"/>
    <w:rsid w:val="00530761"/>
    <w:pPr>
      <w:autoSpaceDE w:val="0"/>
      <w:autoSpaceDN w:val="0"/>
      <w:adjustRightInd w:val="0"/>
      <w:spacing w:after="0"/>
    </w:pPr>
    <w:rPr>
      <w:rFonts w:ascii="Syntax" w:eastAsia="MS ??" w:hAnsi="Syntax" w:cs="Syntax"/>
      <w:color w:val="000000"/>
      <w:sz w:val="24"/>
      <w:szCs w:val="24"/>
      <w:lang w:eastAsia="en-GB"/>
    </w:rPr>
  </w:style>
  <w:style w:type="paragraph" w:customStyle="1" w:styleId="Part">
    <w:name w:val="Part"/>
    <w:link w:val="PartChar"/>
    <w:uiPriority w:val="99"/>
    <w:rsid w:val="00530761"/>
    <w:pPr>
      <w:widowControl w:val="0"/>
      <w:spacing w:after="0"/>
    </w:pPr>
    <w:rPr>
      <w:rFonts w:ascii="Arial" w:eastAsia="Times New Roman" w:hAnsi="Arial" w:cs="Arial"/>
      <w:b/>
      <w:bCs/>
      <w:sz w:val="24"/>
      <w:szCs w:val="24"/>
      <w:lang w:eastAsia="en-GB"/>
    </w:rPr>
  </w:style>
  <w:style w:type="character" w:customStyle="1" w:styleId="PartChar">
    <w:name w:val="Part Char"/>
    <w:link w:val="Part"/>
    <w:uiPriority w:val="99"/>
    <w:rsid w:val="00530761"/>
    <w:rPr>
      <w:rFonts w:ascii="Arial" w:eastAsia="Times New Roman" w:hAnsi="Arial" w:cs="Arial"/>
      <w:b/>
      <w:bCs/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961F55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D6242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2421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62421"/>
    <w:rPr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242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2421"/>
    <w:rPr>
      <w:b/>
      <w:bCs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A23D68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23D6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paragraph" w:styleId="Revision">
    <w:name w:val="Revision"/>
    <w:hidden/>
    <w:uiPriority w:val="99"/>
    <w:semiHidden/>
    <w:rsid w:val="00432159"/>
    <w:pPr>
      <w:spacing w:after="0"/>
    </w:pPr>
    <w:rPr>
      <w:sz w:val="24"/>
      <w:lang w:val="en-US"/>
    </w:rPr>
  </w:style>
  <w:style w:type="paragraph" w:styleId="NoSpacing">
    <w:name w:val="No Spacing"/>
    <w:uiPriority w:val="1"/>
    <w:qFormat/>
    <w:rsid w:val="00620AD1"/>
    <w:pPr>
      <w:spacing w:after="0"/>
    </w:pPr>
    <w:rPr>
      <w:sz w:val="24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0A3DB5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uiPriority w:val="1"/>
    <w:qFormat/>
    <w:rsid w:val="00411A81"/>
    <w:pPr>
      <w:widowControl w:val="0"/>
      <w:spacing w:after="0"/>
      <w:ind w:left="897"/>
    </w:pPr>
    <w:rPr>
      <w:rFonts w:ascii="Arial" w:eastAsia="Arial" w:hAnsi="Arial"/>
      <w:szCs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411A81"/>
    <w:rPr>
      <w:rFonts w:ascii="Arial" w:eastAsia="Arial" w:hAnsi="Arial"/>
      <w:sz w:val="24"/>
      <w:szCs w:val="24"/>
      <w:lang w:val="en-US" w:eastAsia="en-US"/>
    </w:rPr>
  </w:style>
  <w:style w:type="character" w:customStyle="1" w:styleId="ListParagraphChar">
    <w:name w:val="List Paragraph Char"/>
    <w:link w:val="ListParagraph"/>
    <w:uiPriority w:val="99"/>
    <w:locked/>
    <w:rsid w:val="00067DA6"/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whitespacepreserver">
    <w:name w:val="whitespace_preserver"/>
    <w:basedOn w:val="DefaultParagraphFont"/>
    <w:rsid w:val="00FA7CF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GB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254A"/>
    <w:rPr>
      <w:sz w:val="24"/>
    </w:rPr>
  </w:style>
  <w:style w:type="paragraph" w:styleId="Heading1">
    <w:name w:val="heading 1"/>
    <w:basedOn w:val="DHChapterHead"/>
    <w:next w:val="Normal"/>
    <w:link w:val="Heading1Char"/>
    <w:uiPriority w:val="9"/>
    <w:qFormat/>
    <w:rsid w:val="009F4EE1"/>
    <w:pPr>
      <w:outlineLvl w:val="0"/>
    </w:pPr>
    <w:rPr>
      <w:b/>
      <w:color w:val="auto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3076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HChapterHead">
    <w:name w:val="DH Chapter Head"/>
    <w:basedOn w:val="DHTitle"/>
    <w:rsid w:val="00532F04"/>
    <w:rPr>
      <w:b w:val="0"/>
    </w:rPr>
  </w:style>
  <w:style w:type="paragraph" w:customStyle="1" w:styleId="DHTitle">
    <w:name w:val="DH Title"/>
    <w:basedOn w:val="Normal"/>
    <w:link w:val="DHTitleChar"/>
    <w:rsid w:val="00532F04"/>
    <w:pPr>
      <w:spacing w:after="0" w:line="660" w:lineRule="exact"/>
    </w:pPr>
    <w:rPr>
      <w:rFonts w:ascii="Arial" w:hAnsi="Arial" w:cs="Arial"/>
      <w:b/>
      <w:color w:val="009966"/>
      <w:sz w:val="60"/>
      <w:lang w:eastAsia="en-US"/>
    </w:rPr>
  </w:style>
  <w:style w:type="character" w:customStyle="1" w:styleId="DHTitleChar">
    <w:name w:val="DH Title Char"/>
    <w:link w:val="DHTitle"/>
    <w:locked/>
    <w:rsid w:val="00532F04"/>
    <w:rPr>
      <w:rFonts w:ascii="Arial" w:hAnsi="Arial" w:cs="Arial"/>
      <w:b/>
      <w:color w:val="009966"/>
      <w:sz w:val="60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9F4EE1"/>
    <w:rPr>
      <w:rFonts w:ascii="Arial" w:hAnsi="Arial" w:cs="Arial"/>
      <w:b/>
      <w:sz w:val="28"/>
      <w:szCs w:val="28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3076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08C3"/>
    <w:pPr>
      <w:spacing w:after="0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08C3"/>
    <w:rPr>
      <w:rFonts w:ascii="Lucida Grande" w:hAnsi="Lucida Grande" w:cs="Lucida Grande"/>
      <w:sz w:val="18"/>
      <w:szCs w:val="18"/>
      <w:lang w:val="en-US"/>
    </w:rPr>
  </w:style>
  <w:style w:type="character" w:styleId="Hyperlink">
    <w:name w:val="Hyperlink"/>
    <w:uiPriority w:val="99"/>
    <w:unhideWhenUsed/>
    <w:rsid w:val="00532F04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E37F8A"/>
    <w:pPr>
      <w:spacing w:after="0"/>
    </w:pPr>
    <w:rPr>
      <w:rFonts w:ascii="Arial" w:eastAsia="Times New Roman" w:hAnsi="Arial" w:cs="Arial"/>
      <w:lang w:eastAsia="en-US"/>
    </w:rPr>
  </w:style>
  <w:style w:type="paragraph" w:customStyle="1" w:styleId="DHBodycopy">
    <w:name w:val="DH Body copy"/>
    <w:basedOn w:val="Normal"/>
    <w:rsid w:val="00532F04"/>
    <w:pPr>
      <w:spacing w:after="0" w:line="320" w:lineRule="exact"/>
    </w:pPr>
    <w:rPr>
      <w:rFonts w:ascii="Arial" w:eastAsia="Times New Roman" w:hAnsi="Arial" w:cs="Times New Roman"/>
      <w:lang w:eastAsia="en-US"/>
    </w:rPr>
  </w:style>
  <w:style w:type="paragraph" w:customStyle="1" w:styleId="DHtitlepagetext">
    <w:name w:val="DH title page text"/>
    <w:basedOn w:val="DHTitle"/>
    <w:rsid w:val="00532F04"/>
    <w:rPr>
      <w:color w:val="auto"/>
      <w:sz w:val="24"/>
    </w:rPr>
  </w:style>
  <w:style w:type="paragraph" w:customStyle="1" w:styleId="DHBulletlist">
    <w:name w:val="DH Bullet list"/>
    <w:basedOn w:val="Normal"/>
    <w:rsid w:val="00532F04"/>
    <w:pPr>
      <w:tabs>
        <w:tab w:val="num" w:pos="360"/>
      </w:tabs>
      <w:spacing w:after="0" w:line="320" w:lineRule="exact"/>
    </w:pPr>
    <w:rPr>
      <w:rFonts w:ascii="Arial" w:eastAsia="Times New Roman" w:hAnsi="Arial" w:cs="Times New Roman"/>
      <w:lang w:eastAsia="en-US"/>
    </w:rPr>
  </w:style>
  <w:style w:type="paragraph" w:customStyle="1" w:styleId="DHSubtitle">
    <w:name w:val="DH Subtitle"/>
    <w:basedOn w:val="Normal"/>
    <w:rsid w:val="00532F04"/>
    <w:pPr>
      <w:spacing w:after="0" w:line="500" w:lineRule="exact"/>
    </w:pPr>
    <w:rPr>
      <w:rFonts w:ascii="Times New Roman" w:eastAsia="Times New Roman" w:hAnsi="Times New Roman" w:cs="Times New Roman"/>
      <w:i/>
      <w:sz w:val="46"/>
      <w:lang w:eastAsia="en-US"/>
    </w:rPr>
  </w:style>
  <w:style w:type="paragraph" w:customStyle="1" w:styleId="DHSecondaryHeadingOne">
    <w:name w:val="DH Secondary Heading One"/>
    <w:basedOn w:val="DHTitle"/>
    <w:rsid w:val="00532F04"/>
    <w:pPr>
      <w:numPr>
        <w:numId w:val="1"/>
      </w:numPr>
      <w:spacing w:line="360" w:lineRule="exact"/>
      <w:ind w:left="0" w:firstLine="0"/>
    </w:pPr>
    <w:rPr>
      <w:b w:val="0"/>
      <w:sz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30761"/>
    <w:pPr>
      <w:keepNext/>
      <w:keepLines/>
      <w:spacing w:before="480" w:line="240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lang w:val="en-US" w:eastAsia="ja-JP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530761"/>
    <w:pPr>
      <w:spacing w:after="100"/>
      <w:ind w:left="240"/>
    </w:pPr>
  </w:style>
  <w:style w:type="paragraph" w:customStyle="1" w:styleId="Style2">
    <w:name w:val="Style2"/>
    <w:basedOn w:val="Normal"/>
    <w:qFormat/>
    <w:rsid w:val="00530761"/>
    <w:pPr>
      <w:spacing w:after="0"/>
    </w:pPr>
    <w:rPr>
      <w:rFonts w:ascii="Times New Roman" w:eastAsia="Times New Roman" w:hAnsi="Times New Roman" w:cs="Times New Roman"/>
      <w:szCs w:val="24"/>
      <w:lang w:eastAsia="en-GB"/>
    </w:rPr>
  </w:style>
  <w:style w:type="paragraph" w:customStyle="1" w:styleId="TitleV5">
    <w:name w:val="Title V5"/>
    <w:basedOn w:val="Normal"/>
    <w:next w:val="Normal"/>
    <w:qFormat/>
    <w:rsid w:val="00530761"/>
    <w:pPr>
      <w:numPr>
        <w:ilvl w:val="1"/>
        <w:numId w:val="2"/>
      </w:numPr>
      <w:spacing w:after="0"/>
      <w:jc w:val="both"/>
    </w:pPr>
    <w:rPr>
      <w:rFonts w:ascii="Arial" w:eastAsia="Times New Roman" w:hAnsi="Arial" w:cs="Arial"/>
      <w:sz w:val="20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530761"/>
    <w:pPr>
      <w:tabs>
        <w:tab w:val="center" w:pos="4513"/>
        <w:tab w:val="right" w:pos="9026"/>
      </w:tabs>
      <w:spacing w:after="0"/>
    </w:pPr>
    <w:rPr>
      <w:rFonts w:ascii="Times New Roman" w:eastAsia="Times New Roman" w:hAnsi="Times New Roman" w:cs="Times New Roman"/>
      <w:szCs w:val="24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530761"/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530761"/>
    <w:pPr>
      <w:tabs>
        <w:tab w:val="center" w:pos="4513"/>
        <w:tab w:val="right" w:pos="9026"/>
      </w:tabs>
      <w:spacing w:after="0"/>
    </w:pPr>
    <w:rPr>
      <w:rFonts w:ascii="Times New Roman" w:eastAsia="Times New Roman" w:hAnsi="Times New Roman" w:cs="Times New Roman"/>
      <w:szCs w:val="24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530761"/>
    <w:rPr>
      <w:rFonts w:ascii="Times New Roman" w:eastAsia="Times New Roman" w:hAnsi="Times New Roman" w:cs="Times New Roman"/>
      <w:sz w:val="24"/>
      <w:szCs w:val="24"/>
      <w:lang w:eastAsia="en-GB"/>
    </w:rPr>
  </w:style>
  <w:style w:type="table" w:styleId="TableGrid">
    <w:name w:val="Table Grid"/>
    <w:basedOn w:val="TableNormal"/>
    <w:uiPriority w:val="59"/>
    <w:rsid w:val="00530761"/>
    <w:pPr>
      <w:spacing w:after="0"/>
    </w:pPr>
    <w:rPr>
      <w:rFonts w:ascii="Times New Roman" w:eastAsia="Times New Roman" w:hAnsi="Times New Roman" w:cs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qFormat/>
    <w:rsid w:val="00530761"/>
    <w:pPr>
      <w:spacing w:after="0"/>
      <w:ind w:left="720"/>
    </w:pPr>
    <w:rPr>
      <w:rFonts w:ascii="Times New Roman" w:eastAsia="Times New Roman" w:hAnsi="Times New Roman" w:cs="Times New Roman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530761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FootnoteText">
    <w:name w:val="footnote text"/>
    <w:basedOn w:val="Normal"/>
    <w:link w:val="FootnoteTextChar"/>
    <w:semiHidden/>
    <w:rsid w:val="00530761"/>
    <w:pPr>
      <w:spacing w:after="0"/>
    </w:pPr>
    <w:rPr>
      <w:rFonts w:ascii="Times New Roman" w:eastAsia="Times New Roman" w:hAnsi="Times New Roman" w:cs="Times New Roman"/>
      <w:szCs w:val="24"/>
      <w:lang w:eastAsia="en-US"/>
    </w:rPr>
  </w:style>
  <w:style w:type="paragraph" w:customStyle="1" w:styleId="nonumbering">
    <w:name w:val="no numbering"/>
    <w:rsid w:val="00530761"/>
    <w:pPr>
      <w:tabs>
        <w:tab w:val="left" w:pos="720"/>
      </w:tabs>
      <w:spacing w:before="120" w:after="120"/>
      <w:ind w:left="680"/>
      <w:jc w:val="both"/>
    </w:pPr>
    <w:rPr>
      <w:rFonts w:ascii="Arial" w:eastAsia="Times New Roman" w:hAnsi="Arial" w:cs="Arial"/>
      <w:lang w:eastAsia="en-US"/>
    </w:rPr>
  </w:style>
  <w:style w:type="paragraph" w:customStyle="1" w:styleId="00-Normal-BB">
    <w:name w:val="00-Normal-BB"/>
    <w:rsid w:val="00530761"/>
    <w:pPr>
      <w:spacing w:after="0"/>
      <w:jc w:val="both"/>
    </w:pPr>
    <w:rPr>
      <w:rFonts w:ascii="Arial" w:eastAsia="Times New Roman" w:hAnsi="Arial" w:cs="Times New Roman"/>
      <w:sz w:val="22"/>
      <w:lang w:eastAsia="en-US"/>
    </w:rPr>
  </w:style>
  <w:style w:type="paragraph" w:customStyle="1" w:styleId="Default">
    <w:name w:val="Default"/>
    <w:rsid w:val="00530761"/>
    <w:pPr>
      <w:autoSpaceDE w:val="0"/>
      <w:autoSpaceDN w:val="0"/>
      <w:adjustRightInd w:val="0"/>
      <w:spacing w:after="0"/>
    </w:pPr>
    <w:rPr>
      <w:rFonts w:ascii="Syntax" w:eastAsia="MS ??" w:hAnsi="Syntax" w:cs="Syntax"/>
      <w:color w:val="000000"/>
      <w:sz w:val="24"/>
      <w:szCs w:val="24"/>
      <w:lang w:eastAsia="en-GB"/>
    </w:rPr>
  </w:style>
  <w:style w:type="paragraph" w:customStyle="1" w:styleId="Part">
    <w:name w:val="Part"/>
    <w:link w:val="PartChar"/>
    <w:uiPriority w:val="99"/>
    <w:rsid w:val="00530761"/>
    <w:pPr>
      <w:widowControl w:val="0"/>
      <w:spacing w:after="0"/>
    </w:pPr>
    <w:rPr>
      <w:rFonts w:ascii="Arial" w:eastAsia="Times New Roman" w:hAnsi="Arial" w:cs="Arial"/>
      <w:b/>
      <w:bCs/>
      <w:sz w:val="24"/>
      <w:szCs w:val="24"/>
      <w:lang w:eastAsia="en-GB"/>
    </w:rPr>
  </w:style>
  <w:style w:type="character" w:customStyle="1" w:styleId="PartChar">
    <w:name w:val="Part Char"/>
    <w:link w:val="Part"/>
    <w:uiPriority w:val="99"/>
    <w:rsid w:val="00530761"/>
    <w:rPr>
      <w:rFonts w:ascii="Arial" w:eastAsia="Times New Roman" w:hAnsi="Arial" w:cs="Arial"/>
      <w:b/>
      <w:bCs/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961F55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D6242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2421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62421"/>
    <w:rPr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242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2421"/>
    <w:rPr>
      <w:b/>
      <w:bCs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A23D68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23D6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paragraph" w:styleId="Revision">
    <w:name w:val="Revision"/>
    <w:hidden/>
    <w:uiPriority w:val="99"/>
    <w:semiHidden/>
    <w:rsid w:val="00432159"/>
    <w:pPr>
      <w:spacing w:after="0"/>
    </w:pPr>
    <w:rPr>
      <w:sz w:val="24"/>
      <w:lang w:val="en-US"/>
    </w:rPr>
  </w:style>
  <w:style w:type="paragraph" w:styleId="NoSpacing">
    <w:name w:val="No Spacing"/>
    <w:uiPriority w:val="1"/>
    <w:qFormat/>
    <w:rsid w:val="00620AD1"/>
    <w:pPr>
      <w:spacing w:after="0"/>
    </w:pPr>
    <w:rPr>
      <w:sz w:val="24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0A3DB5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uiPriority w:val="1"/>
    <w:qFormat/>
    <w:rsid w:val="00411A81"/>
    <w:pPr>
      <w:widowControl w:val="0"/>
      <w:spacing w:after="0"/>
      <w:ind w:left="897"/>
    </w:pPr>
    <w:rPr>
      <w:rFonts w:ascii="Arial" w:eastAsia="Arial" w:hAnsi="Arial"/>
      <w:szCs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411A81"/>
    <w:rPr>
      <w:rFonts w:ascii="Arial" w:eastAsia="Arial" w:hAnsi="Arial"/>
      <w:sz w:val="24"/>
      <w:szCs w:val="24"/>
      <w:lang w:val="en-US" w:eastAsia="en-US"/>
    </w:rPr>
  </w:style>
  <w:style w:type="character" w:customStyle="1" w:styleId="ListParagraphChar">
    <w:name w:val="List Paragraph Char"/>
    <w:link w:val="ListParagraph"/>
    <w:uiPriority w:val="99"/>
    <w:locked/>
    <w:rsid w:val="00067DA6"/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whitespacepreserver">
    <w:name w:val="whitespace_preserver"/>
    <w:basedOn w:val="DefaultParagraphFont"/>
    <w:rsid w:val="00FA7C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6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7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5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eaststaffsccg.nhs.uk/publications/procurements-and-contracts/national-contract-enhanced-services-les/005-glucose-tolerance-testing/58-esccg-quality-standard-005-glucose-tolerance-testing/file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whqlibdoc.who.int/publications/2006/9241594934_eng.pdf?ua=1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eaststaffsccg.nhs.uk/publications/procurements-and-contracts/national-contract-enhanced-services-les/005-glucose-tolerance-testing/53-esccg-service-specification-005-gtt-information-sheet-for-practitioners/file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eaststaffsccg.nhs.uk/publications/procurements-and-contracts/national-contract-enhanced-services-les/005-glucose-tolerance-testing/37-esccg-service-specification-005-gtt-patient-information-sheet/fil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199fa6e-e161-4dd5-a161-50ba1d75de80">
      <Terms xmlns="http://schemas.microsoft.com/office/infopath/2007/PartnerControls"/>
    </lcf76f155ced4ddcb4097134ff3c332f>
    <TaxCatchAll xmlns="04f0e3bc-3cd1-4b55-b5d9-0f8e8fa95761" xsi:nil="true"/>
    <Date xmlns="c199fa6e-e161-4dd5-a161-50ba1d75de80" xsi:nil="true"/>
    <_x0031_ xmlns="c199fa6e-e161-4dd5-a161-50ba1d75de80" xsi:nil="true"/>
    <Comments xmlns="c199fa6e-e161-4dd5-a161-50ba1d75de8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9CFBA0A5475C488B98C0EEF83E4C6C" ma:contentTypeVersion="23" ma:contentTypeDescription="Create a new document." ma:contentTypeScope="" ma:versionID="e9ea5a8a74175b192abe8b5924e7e407">
  <xsd:schema xmlns:xsd="http://www.w3.org/2001/XMLSchema" xmlns:xs="http://www.w3.org/2001/XMLSchema" xmlns:p="http://schemas.microsoft.com/office/2006/metadata/properties" xmlns:ns2="c199fa6e-e161-4dd5-a161-50ba1d75de80" xmlns:ns3="04f0e3bc-3cd1-4b55-b5d9-0f8e8fa95761" targetNamespace="http://schemas.microsoft.com/office/2006/metadata/properties" ma:root="true" ma:fieldsID="8acc98c14fc7d989976163f1f19316cd" ns2:_="" ns3:_="">
    <xsd:import namespace="c199fa6e-e161-4dd5-a161-50ba1d75de80"/>
    <xsd:import namespace="04f0e3bc-3cd1-4b55-b5d9-0f8e8fa957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x0031_" minOccurs="0"/>
                <xsd:element ref="ns2:Date" minOccurs="0"/>
                <xsd:element ref="ns2:MediaServiceObjectDetectorVersions" minOccurs="0"/>
                <xsd:element ref="ns2:MediaServiceSearchProperties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99fa6e-e161-4dd5-a161-50ba1d75de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33d4a4f-1d94-4ad4-bc3a-e2aacad0227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_x0031_" ma:index="24" nillable="true" ma:displayName="Outcome" ma:format="Dropdown" ma:internalName="_x0031_">
      <xsd:simpleType>
        <xsd:restriction base="dms:Text">
          <xsd:maxLength value="255"/>
        </xsd:restriction>
      </xsd:simpleType>
    </xsd:element>
    <xsd:element name="Date" ma:index="25" nillable="true" ma:displayName="Date" ma:format="Dropdown" ma:internalName="Date">
      <xsd:simpleType>
        <xsd:restriction base="dms:Text">
          <xsd:maxLength value="255"/>
        </xsd:restriction>
      </xsd:simple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8" nillable="true" ma:displayName="UPDATE" ma:description="Updates to applications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f0e3bc-3cd1-4b55-b5d9-0f8e8fa9576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8a6e462d-0506-4ff6-8667-db7bc04cf139}" ma:internalName="TaxCatchAll" ma:showField="CatchAllData" ma:web="04f0e3bc-3cd1-4b55-b5d9-0f8e8fa957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D7EDD0E-A0C6-4EC0-9CC8-293C79FB4401}">
  <ds:schemaRefs>
    <ds:schemaRef ds:uri="http://purl.org/dc/elements/1.1/"/>
    <ds:schemaRef ds:uri="http://schemas.microsoft.com/office/infopath/2007/PartnerControls"/>
    <ds:schemaRef ds:uri="http://purl.org/dc/terms/"/>
    <ds:schemaRef ds:uri="816ef983-193a-460b-9481-9471f799a498"/>
    <ds:schemaRef ds:uri="http://purl.org/dc/dcmitype/"/>
    <ds:schemaRef ds:uri="http://www.w3.org/XML/1998/namespace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43C6EED7-10EE-48FF-A6E9-45621AEA3E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54ABA7-D0FC-47CA-B402-77A2C6755BD8}"/>
</file>

<file path=customXml/itemProps4.xml><?xml version="1.0" encoding="utf-8"?>
<ds:datastoreItem xmlns:ds="http://schemas.openxmlformats.org/officeDocument/2006/customXml" ds:itemID="{E4C3A304-C35F-4484-BAFE-EF13B9F36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1061</Words>
  <Characters>6054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TGDH</Company>
  <LinksUpToDate>false</LinksUpToDate>
  <CharactersWithSpaces>7101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Emma Carling</dc:creator>
  <cp:lastModifiedBy>Grindey Jay (CSU) Staffs and Lancs CSU</cp:lastModifiedBy>
  <cp:revision>3</cp:revision>
  <cp:lastPrinted>2015-11-25T13:26:00Z</cp:lastPrinted>
  <dcterms:created xsi:type="dcterms:W3CDTF">2017-06-12T11:13:00Z</dcterms:created>
  <dcterms:modified xsi:type="dcterms:W3CDTF">2017-06-12T12:40:00Z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0x010100A89CFBA0A5475C488B98C0EEF83E4C6C</vt:lpwstr>
  </property>
  <property fmtid="{D5CDD505-2E9C-101B-9397-08002B2CF9AE}" pid="3" name="_dlc_DocIdItemGuid">
    <vt:lpwstr>e5be24e6-4f14-4aec-ac6f-aeec6849b972</vt:lpwstr>
  </property>
</Properties>
</file>